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76" w:rsidRPr="00FF18DA" w:rsidRDefault="00405F76" w:rsidP="00931B3F">
      <w:pPr>
        <w:spacing w:after="0" w:line="360" w:lineRule="auto"/>
        <w:ind w:firstLine="709"/>
        <w:jc w:val="center"/>
        <w:textAlignment w:val="top"/>
        <w:rPr>
          <w:b/>
          <w:sz w:val="20"/>
          <w:lang w:val="ru-RU"/>
        </w:rPr>
      </w:pPr>
    </w:p>
    <w:p w:rsidR="00E74675" w:rsidRPr="00336F11" w:rsidRDefault="00E74675" w:rsidP="00E74675">
      <w:pPr>
        <w:widowControl w:val="0"/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3256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F11">
        <w:rPr>
          <w:rFonts w:eastAsia="Times New Roman"/>
          <w:noProof/>
          <w:sz w:val="24"/>
          <w:szCs w:val="24"/>
          <w:lang w:val="ru-RU" w:eastAsia="ru-RU"/>
        </w:rPr>
        <w:t xml:space="preserve">  </w:t>
      </w:r>
      <w:r>
        <w:rPr>
          <w:rFonts w:eastAsia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497580" cy="533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F11">
        <w:rPr>
          <w:rFonts w:eastAsia="Times New Roman"/>
          <w:noProof/>
          <w:sz w:val="24"/>
          <w:szCs w:val="24"/>
          <w:lang w:val="ru-RU" w:eastAsia="ru-RU"/>
        </w:rPr>
        <w:t xml:space="preserve">    </w:t>
      </w:r>
      <w:r>
        <w:rPr>
          <w:rFonts w:eastAsia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75" w:rsidRPr="00336F11" w:rsidRDefault="00E74675" w:rsidP="00E74675">
      <w:pPr>
        <w:widowControl w:val="0"/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</w:p>
    <w:p w:rsidR="00E74675" w:rsidRPr="00E74675" w:rsidRDefault="00E74675" w:rsidP="00E74675">
      <w:pPr>
        <w:widowControl w:val="0"/>
        <w:spacing w:after="0" w:line="240" w:lineRule="auto"/>
        <w:jc w:val="both"/>
        <w:rPr>
          <w:rFonts w:eastAsia="Times New Roman"/>
          <w:sz w:val="18"/>
          <w:szCs w:val="18"/>
          <w:lang w:val="ru-RU" w:eastAsia="ru-RU"/>
        </w:rPr>
      </w:pPr>
      <w:r>
        <w:rPr>
          <w:rFonts w:eastAsia="Times New Roman"/>
          <w:sz w:val="18"/>
          <w:szCs w:val="18"/>
          <w:lang w:eastAsia="ru-RU"/>
        </w:rPr>
        <w:t>www</w:t>
      </w:r>
      <w:r w:rsidRPr="00E74675">
        <w:rPr>
          <w:rFonts w:eastAsia="Times New Roman"/>
          <w:sz w:val="18"/>
          <w:szCs w:val="18"/>
          <w:lang w:val="ru-RU" w:eastAsia="ru-RU"/>
        </w:rPr>
        <w:t>.</w:t>
      </w:r>
      <w:r>
        <w:rPr>
          <w:rFonts w:eastAsia="Times New Roman"/>
          <w:sz w:val="18"/>
          <w:szCs w:val="18"/>
          <w:lang w:eastAsia="ru-RU"/>
        </w:rPr>
        <w:t>sovetlift</w:t>
      </w:r>
      <w:r w:rsidRPr="00E74675">
        <w:rPr>
          <w:rFonts w:eastAsia="Times New Roman"/>
          <w:sz w:val="18"/>
          <w:szCs w:val="18"/>
          <w:lang w:val="ru-RU" w:eastAsia="ru-RU"/>
        </w:rPr>
        <w:t>.</w:t>
      </w:r>
      <w:r>
        <w:rPr>
          <w:rFonts w:eastAsia="Times New Roman"/>
          <w:sz w:val="18"/>
          <w:szCs w:val="18"/>
          <w:lang w:eastAsia="ru-RU"/>
        </w:rPr>
        <w:t>ru</w:t>
      </w:r>
      <w:r w:rsidRPr="00E74675">
        <w:rPr>
          <w:rFonts w:eastAsia="Times New Roman"/>
          <w:sz w:val="18"/>
          <w:szCs w:val="18"/>
          <w:lang w:val="ru-RU" w:eastAsia="ru-RU"/>
        </w:rPr>
        <w:t xml:space="preserve">, </w:t>
      </w:r>
      <w:r>
        <w:rPr>
          <w:rFonts w:eastAsia="Times New Roman"/>
          <w:sz w:val="18"/>
          <w:szCs w:val="18"/>
          <w:lang w:eastAsia="ru-RU"/>
        </w:rPr>
        <w:t>www</w:t>
      </w:r>
      <w:r w:rsidRPr="00E74675">
        <w:rPr>
          <w:rFonts w:eastAsia="Times New Roman"/>
          <w:sz w:val="18"/>
          <w:szCs w:val="18"/>
          <w:lang w:val="ru-RU" w:eastAsia="ru-RU"/>
        </w:rPr>
        <w:t>.</w:t>
      </w:r>
      <w:r>
        <w:rPr>
          <w:rFonts w:eastAsia="Times New Roman"/>
          <w:sz w:val="18"/>
          <w:szCs w:val="18"/>
          <w:lang w:eastAsia="ru-RU"/>
        </w:rPr>
        <w:t>liftfederation</w:t>
      </w:r>
      <w:r w:rsidRPr="00E74675">
        <w:rPr>
          <w:rFonts w:eastAsia="Times New Roman"/>
          <w:sz w:val="18"/>
          <w:szCs w:val="18"/>
          <w:lang w:val="ru-RU" w:eastAsia="ru-RU"/>
        </w:rPr>
        <w:t>.</w:t>
      </w:r>
      <w:r>
        <w:rPr>
          <w:rFonts w:eastAsia="Times New Roman"/>
          <w:sz w:val="18"/>
          <w:szCs w:val="18"/>
          <w:lang w:eastAsia="ru-RU"/>
        </w:rPr>
        <w:t>ru</w:t>
      </w:r>
      <w:r w:rsidRPr="00E74675">
        <w:rPr>
          <w:rFonts w:eastAsia="Times New Roman"/>
          <w:sz w:val="18"/>
          <w:szCs w:val="18"/>
          <w:lang w:val="ru-RU" w:eastAsia="ru-RU"/>
        </w:rPr>
        <w:t xml:space="preserve">, 105203, Москва, ул. 15-я Парковая л. 10А +7 (495) 987 3433, </w:t>
      </w:r>
      <w:r>
        <w:rPr>
          <w:rFonts w:eastAsia="Times New Roman"/>
          <w:sz w:val="18"/>
          <w:szCs w:val="18"/>
          <w:lang w:eastAsia="ru-RU"/>
        </w:rPr>
        <w:t>e</w:t>
      </w:r>
      <w:r w:rsidRPr="00E74675">
        <w:rPr>
          <w:rFonts w:eastAsia="Times New Roman"/>
          <w:sz w:val="18"/>
          <w:szCs w:val="18"/>
          <w:lang w:val="ru-RU" w:eastAsia="ru-RU"/>
        </w:rPr>
        <w:t>-</w:t>
      </w:r>
      <w:r>
        <w:rPr>
          <w:rFonts w:eastAsia="Times New Roman"/>
          <w:sz w:val="18"/>
          <w:szCs w:val="18"/>
          <w:lang w:eastAsia="ru-RU"/>
        </w:rPr>
        <w:t>mail</w:t>
      </w:r>
      <w:r w:rsidRPr="00E74675">
        <w:rPr>
          <w:rFonts w:eastAsia="Times New Roman"/>
          <w:sz w:val="18"/>
          <w:szCs w:val="18"/>
          <w:lang w:val="ru-RU" w:eastAsia="ru-RU"/>
        </w:rPr>
        <w:t xml:space="preserve">: </w:t>
      </w:r>
      <w:r>
        <w:rPr>
          <w:rFonts w:eastAsia="Times New Roman"/>
          <w:sz w:val="18"/>
          <w:szCs w:val="18"/>
          <w:lang w:eastAsia="ru-RU"/>
        </w:rPr>
        <w:t>ospk</w:t>
      </w:r>
      <w:r w:rsidRPr="00E74675">
        <w:rPr>
          <w:rFonts w:eastAsia="Times New Roman"/>
          <w:sz w:val="18"/>
          <w:szCs w:val="18"/>
          <w:lang w:val="ru-RU" w:eastAsia="ru-RU"/>
        </w:rPr>
        <w:t>@</w:t>
      </w:r>
      <w:r>
        <w:rPr>
          <w:rFonts w:eastAsia="Times New Roman"/>
          <w:sz w:val="18"/>
          <w:szCs w:val="18"/>
          <w:lang w:eastAsia="ru-RU"/>
        </w:rPr>
        <w:t>lift</w:t>
      </w:r>
      <w:r w:rsidRPr="00E74675">
        <w:rPr>
          <w:rFonts w:eastAsia="Times New Roman"/>
          <w:sz w:val="18"/>
          <w:szCs w:val="18"/>
          <w:lang w:val="ru-RU" w:eastAsia="ru-RU"/>
        </w:rPr>
        <w:t>.</w:t>
      </w:r>
      <w:r>
        <w:rPr>
          <w:rFonts w:eastAsia="Times New Roman"/>
          <w:sz w:val="18"/>
          <w:szCs w:val="18"/>
          <w:lang w:eastAsia="ru-RU"/>
        </w:rPr>
        <w:t>ru</w:t>
      </w:r>
    </w:p>
    <w:p w:rsidR="00E74675" w:rsidRPr="00E74675" w:rsidRDefault="00E74675" w:rsidP="00E74675">
      <w:pPr>
        <w:widowControl w:val="0"/>
        <w:spacing w:after="0" w:line="240" w:lineRule="auto"/>
        <w:jc w:val="both"/>
        <w:rPr>
          <w:rFonts w:eastAsia="Times New Roman"/>
          <w:sz w:val="18"/>
          <w:szCs w:val="18"/>
          <w:lang w:val="ru-RU" w:eastAsia="ru-RU"/>
        </w:rPr>
      </w:pPr>
      <w:r w:rsidRPr="00E74675">
        <w:rPr>
          <w:rFonts w:eastAsia="Times New Roman"/>
          <w:sz w:val="18"/>
          <w:szCs w:val="18"/>
          <w:lang w:val="ru-RU" w:eastAsia="ru-RU"/>
        </w:rPr>
        <w:t>______________________________________________________________________________________________________</w:t>
      </w:r>
    </w:p>
    <w:p w:rsidR="00E74675" w:rsidRPr="00E74675" w:rsidRDefault="00E74675" w:rsidP="00E74675">
      <w:pPr>
        <w:widowControl w:val="0"/>
        <w:spacing w:after="0" w:line="240" w:lineRule="auto"/>
        <w:jc w:val="center"/>
        <w:rPr>
          <w:rFonts w:eastAsia="Times New Roman"/>
          <w:b/>
          <w:bCs/>
          <w:sz w:val="32"/>
          <w:szCs w:val="20"/>
          <w:lang w:val="ru-RU" w:eastAsia="ru-RU"/>
        </w:rPr>
      </w:pP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bCs/>
          <w:sz w:val="28"/>
          <w:szCs w:val="28"/>
          <w:lang w:val="ru-RU" w:eastAsia="ru-RU"/>
        </w:rPr>
      </w:pPr>
    </w:p>
    <w:p w:rsidR="00E74675" w:rsidRPr="00E74675" w:rsidRDefault="00C55C6C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C55C6C">
        <w:rPr>
          <w:rFonts w:asciiTheme="minorHAnsi" w:eastAsiaTheme="minorHAnsi" w:hAnsiTheme="minorHAnsi" w:cstheme="minorBidi"/>
          <w:noProof/>
          <w:lang w:val="ru-RU" w:eastAsia="ru-RU" w:bidi="ar-SA"/>
        </w:rPr>
        <w:pict>
          <v:rect id="Прямоугольник 6" o:spid="_x0000_s1026" alt="Описание: imap://zvjagintcew@mail.lift.ru:143/fetch%3EUID%3E/INBOX%3E37251?header=quotebody&amp;part=1.1.2.2&amp;filename=clip_image001.gif" style="position:absolute;left:0;text-align:left;margin-left:0;margin-top:0;width:310.5pt;height:7.5pt;z-index:251660288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" o:allowoverlap="f" filled="f" stroked="f">
            <o:lock v:ext="edit" aspectratio="t"/>
            <w10:wrap type="square"/>
          </v:rect>
        </w:pict>
      </w:r>
      <w:r w:rsidR="00E74675" w:rsidRPr="00E74675">
        <w:rPr>
          <w:rFonts w:eastAsia="Times New Roman"/>
          <w:bCs/>
          <w:sz w:val="28"/>
          <w:szCs w:val="28"/>
          <w:lang w:val="ru-RU" w:eastAsia="ru-RU"/>
        </w:rPr>
        <w:t>Принято Решением СПК №__ от "_" _____ 2017г.</w:t>
      </w:r>
      <w:r w:rsidR="00E74675">
        <w:rPr>
          <w:rFonts w:eastAsia="Times New Roman"/>
          <w:bCs/>
          <w:sz w:val="28"/>
          <w:szCs w:val="28"/>
          <w:lang w:eastAsia="ru-RU"/>
        </w:rPr>
        <w:t> 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val="ru-RU" w:eastAsia="ru-RU"/>
        </w:rPr>
      </w:pP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>УТВЕРЖДЕНО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 xml:space="preserve">Председателем 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>Совета по профессиональным квалификациям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 xml:space="preserve">в лифтовой отрасли, 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 xml:space="preserve">сфере подъемных сооружений 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sz w:val="28"/>
          <w:szCs w:val="28"/>
          <w:lang w:val="ru-RU" w:eastAsia="ru-RU"/>
        </w:rPr>
        <w:t>и вертикального транспорта</w:t>
      </w:r>
    </w:p>
    <w:p w:rsidR="00E74675" w:rsidRPr="00E74675" w:rsidRDefault="00E74675" w:rsidP="00E74675">
      <w:pPr>
        <w:widowControl w:val="0"/>
        <w:spacing w:after="0"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 w:rsidRPr="00E74675">
        <w:rPr>
          <w:rFonts w:eastAsia="Times New Roman"/>
          <w:bCs/>
          <w:sz w:val="28"/>
          <w:szCs w:val="28"/>
          <w:lang w:val="ru-RU" w:eastAsia="ru-RU"/>
        </w:rPr>
        <w:t>"_" _____ 2017г.</w:t>
      </w:r>
      <w:r>
        <w:rPr>
          <w:rFonts w:eastAsia="Times New Roman"/>
          <w:bCs/>
          <w:sz w:val="28"/>
          <w:szCs w:val="28"/>
          <w:lang w:eastAsia="ru-RU"/>
        </w:rPr>
        <w:t> </w:t>
      </w:r>
    </w:p>
    <w:p w:rsidR="00E74675" w:rsidRPr="00E74675" w:rsidRDefault="00E74675" w:rsidP="00E74675">
      <w:pPr>
        <w:widowControl w:val="0"/>
        <w:spacing w:after="120" w:line="240" w:lineRule="auto"/>
        <w:ind w:firstLine="709"/>
        <w:jc w:val="center"/>
        <w:rPr>
          <w:rFonts w:eastAsiaTheme="minorHAnsi"/>
          <w:b/>
          <w:sz w:val="28"/>
          <w:szCs w:val="24"/>
          <w:lang w:val="ru-RU"/>
        </w:rPr>
      </w:pPr>
    </w:p>
    <w:p w:rsidR="00EF107E" w:rsidRDefault="00EF107E" w:rsidP="00931B3F">
      <w:pPr>
        <w:spacing w:after="0" w:line="360" w:lineRule="auto"/>
        <w:ind w:firstLine="709"/>
        <w:jc w:val="right"/>
        <w:rPr>
          <w:b/>
          <w:lang w:val="ru-RU"/>
        </w:rPr>
      </w:pPr>
    </w:p>
    <w:p w:rsidR="00EF107E" w:rsidRDefault="00EF107E" w:rsidP="00931B3F">
      <w:pPr>
        <w:spacing w:after="0" w:line="360" w:lineRule="auto"/>
        <w:ind w:firstLine="709"/>
        <w:jc w:val="right"/>
        <w:rPr>
          <w:b/>
          <w:lang w:val="ru-RU"/>
        </w:rPr>
      </w:pPr>
    </w:p>
    <w:p w:rsidR="00FF18DA" w:rsidRDefault="00FF18DA" w:rsidP="00931B3F">
      <w:pPr>
        <w:spacing w:after="0" w:line="360" w:lineRule="auto"/>
        <w:ind w:firstLine="709"/>
        <w:rPr>
          <w:b/>
          <w:lang w:val="ru-RU"/>
        </w:rPr>
      </w:pPr>
    </w:p>
    <w:p w:rsidR="000F4891" w:rsidRPr="00405F76" w:rsidRDefault="000F4891" w:rsidP="00931B3F">
      <w:pPr>
        <w:spacing w:after="0" w:line="360" w:lineRule="auto"/>
        <w:ind w:firstLine="709"/>
        <w:jc w:val="right"/>
        <w:rPr>
          <w:b/>
          <w:lang w:val="ru-RU"/>
        </w:rPr>
      </w:pPr>
    </w:p>
    <w:p w:rsidR="00D13F7C" w:rsidRPr="00FE26F1" w:rsidRDefault="004640F9" w:rsidP="00E74675">
      <w:pPr>
        <w:spacing w:after="0" w:line="240" w:lineRule="auto"/>
        <w:ind w:firstLine="709"/>
        <w:jc w:val="center"/>
        <w:rPr>
          <w:b/>
          <w:sz w:val="32"/>
          <w:szCs w:val="32"/>
          <w:lang w:val="ru-RU"/>
        </w:rPr>
      </w:pPr>
      <w:r w:rsidRPr="00FE26F1">
        <w:rPr>
          <w:b/>
          <w:sz w:val="32"/>
          <w:szCs w:val="32"/>
          <w:lang w:val="ru-RU"/>
        </w:rPr>
        <w:t>Регламент</w:t>
      </w:r>
    </w:p>
    <w:p w:rsidR="00D52D84" w:rsidRPr="00FE26F1" w:rsidRDefault="00931B3F" w:rsidP="00E74675">
      <w:pPr>
        <w:spacing w:after="0" w:line="240" w:lineRule="auto"/>
        <w:ind w:firstLine="709"/>
        <w:jc w:val="center"/>
        <w:rPr>
          <w:b/>
          <w:sz w:val="32"/>
          <w:szCs w:val="32"/>
          <w:lang w:val="ru-RU"/>
        </w:rPr>
      </w:pPr>
      <w:r w:rsidRPr="00FE26F1">
        <w:rPr>
          <w:b/>
          <w:sz w:val="32"/>
          <w:szCs w:val="32"/>
          <w:lang w:val="ru-RU"/>
        </w:rPr>
        <w:t>п</w:t>
      </w:r>
      <w:r w:rsidR="004640F9" w:rsidRPr="00FE26F1">
        <w:rPr>
          <w:b/>
          <w:sz w:val="32"/>
          <w:szCs w:val="32"/>
          <w:lang w:val="ru-RU"/>
        </w:rPr>
        <w:t xml:space="preserve">роведения </w:t>
      </w:r>
      <w:r w:rsidR="00FF1F41" w:rsidRPr="00FE26F1">
        <w:rPr>
          <w:b/>
          <w:sz w:val="32"/>
          <w:szCs w:val="32"/>
          <w:lang w:val="ru-RU"/>
        </w:rPr>
        <w:t>профессионального</w:t>
      </w:r>
      <w:r w:rsidR="004640F9" w:rsidRPr="00FE26F1">
        <w:rPr>
          <w:b/>
          <w:sz w:val="32"/>
          <w:szCs w:val="32"/>
          <w:lang w:val="ru-RU"/>
        </w:rPr>
        <w:t xml:space="preserve"> экзамена </w:t>
      </w:r>
    </w:p>
    <w:p w:rsidR="00D52D84" w:rsidRPr="00FE26F1" w:rsidRDefault="00D52D84" w:rsidP="00E74675">
      <w:pPr>
        <w:spacing w:after="0" w:line="240" w:lineRule="auto"/>
        <w:ind w:firstLine="709"/>
        <w:jc w:val="center"/>
        <w:rPr>
          <w:b/>
          <w:sz w:val="32"/>
          <w:szCs w:val="32"/>
          <w:lang w:val="ru-RU"/>
        </w:rPr>
      </w:pPr>
      <w:r w:rsidRPr="00FE26F1">
        <w:rPr>
          <w:b/>
          <w:sz w:val="32"/>
          <w:szCs w:val="32"/>
          <w:lang w:val="ru-RU"/>
        </w:rPr>
        <w:t>центром оценк</w:t>
      </w:r>
      <w:r w:rsidR="007F16F1" w:rsidRPr="00FE26F1">
        <w:rPr>
          <w:b/>
          <w:sz w:val="32"/>
          <w:szCs w:val="32"/>
          <w:lang w:val="ru-RU"/>
        </w:rPr>
        <w:t>и</w:t>
      </w:r>
      <w:r w:rsidRPr="00FE26F1">
        <w:rPr>
          <w:b/>
          <w:sz w:val="32"/>
          <w:szCs w:val="32"/>
          <w:lang w:val="ru-RU"/>
        </w:rPr>
        <w:t xml:space="preserve"> профессиональных квалификаций </w:t>
      </w:r>
    </w:p>
    <w:p w:rsidR="00DB3201" w:rsidRPr="00FE26F1" w:rsidRDefault="00D52D84" w:rsidP="00E74675">
      <w:pPr>
        <w:spacing w:after="0" w:line="240" w:lineRule="auto"/>
        <w:ind w:firstLine="709"/>
        <w:jc w:val="center"/>
        <w:rPr>
          <w:b/>
          <w:sz w:val="32"/>
          <w:szCs w:val="32"/>
          <w:lang w:val="ru-RU"/>
        </w:rPr>
      </w:pPr>
      <w:r w:rsidRPr="00FE26F1">
        <w:rPr>
          <w:b/>
          <w:sz w:val="32"/>
          <w:szCs w:val="32"/>
          <w:lang w:val="ru-RU"/>
        </w:rPr>
        <w:t>Совета по профессиональным квалификациям</w:t>
      </w:r>
      <w:r w:rsidR="004640F9" w:rsidRPr="00FE26F1">
        <w:rPr>
          <w:b/>
          <w:sz w:val="32"/>
          <w:szCs w:val="32"/>
          <w:lang w:val="ru-RU"/>
        </w:rPr>
        <w:t xml:space="preserve"> в лифтовой отрасли сфере </w:t>
      </w:r>
      <w:r w:rsidR="00DB3201" w:rsidRPr="00FE26F1">
        <w:rPr>
          <w:b/>
          <w:sz w:val="32"/>
          <w:szCs w:val="32"/>
          <w:lang w:val="ru-RU"/>
        </w:rPr>
        <w:t xml:space="preserve">подъемных сооружений </w:t>
      </w:r>
    </w:p>
    <w:p w:rsidR="004640F9" w:rsidRPr="00FE26F1" w:rsidRDefault="00DB3201" w:rsidP="00E74675">
      <w:pPr>
        <w:spacing w:after="0" w:line="240" w:lineRule="auto"/>
        <w:ind w:firstLine="709"/>
        <w:jc w:val="center"/>
        <w:rPr>
          <w:b/>
          <w:sz w:val="32"/>
          <w:szCs w:val="32"/>
          <w:lang w:val="ru-RU"/>
        </w:rPr>
      </w:pPr>
      <w:r w:rsidRPr="00FE26F1">
        <w:rPr>
          <w:b/>
          <w:sz w:val="32"/>
          <w:szCs w:val="32"/>
          <w:lang w:val="ru-RU"/>
        </w:rPr>
        <w:t xml:space="preserve">и </w:t>
      </w:r>
      <w:r w:rsidR="004640F9" w:rsidRPr="00FE26F1">
        <w:rPr>
          <w:b/>
          <w:sz w:val="32"/>
          <w:szCs w:val="32"/>
          <w:lang w:val="ru-RU"/>
        </w:rPr>
        <w:t>вертикального транспорта</w:t>
      </w:r>
    </w:p>
    <w:p w:rsidR="00D13F7C" w:rsidRPr="00FE26F1" w:rsidRDefault="000B1957" w:rsidP="00931B3F">
      <w:pPr>
        <w:spacing w:after="0" w:line="360" w:lineRule="auto"/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Документы СПК 009/6</w:t>
      </w:r>
      <w:bookmarkStart w:id="0" w:name="_GoBack"/>
      <w:bookmarkEnd w:id="0"/>
      <w:r w:rsidR="00336F11" w:rsidRPr="00FE26F1">
        <w:rPr>
          <w:b/>
          <w:sz w:val="32"/>
          <w:szCs w:val="32"/>
          <w:lang w:val="ru-RU"/>
        </w:rPr>
        <w:t>-2017</w:t>
      </w:r>
    </w:p>
    <w:p w:rsidR="00D13F7C" w:rsidRPr="00D13F7C" w:rsidRDefault="00D13F7C" w:rsidP="00931B3F">
      <w:pPr>
        <w:spacing w:after="0"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D13F7C" w:rsidRPr="00D13F7C" w:rsidRDefault="00D13F7C" w:rsidP="00931B3F">
      <w:pPr>
        <w:spacing w:after="0"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D13F7C" w:rsidRPr="00D13F7C" w:rsidRDefault="00D13F7C" w:rsidP="00931B3F">
      <w:pPr>
        <w:spacing w:after="0"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D13F7C" w:rsidRDefault="00D13F7C" w:rsidP="00931B3F">
      <w:pPr>
        <w:spacing w:after="0"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931B3F" w:rsidRPr="00D13F7C" w:rsidRDefault="00931B3F" w:rsidP="00931B3F">
      <w:pPr>
        <w:spacing w:after="0"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D13F7C" w:rsidRDefault="00D13F7C" w:rsidP="00931B3F">
      <w:pPr>
        <w:spacing w:after="0" w:line="360" w:lineRule="auto"/>
        <w:ind w:firstLine="709"/>
        <w:rPr>
          <w:b/>
          <w:sz w:val="24"/>
          <w:szCs w:val="24"/>
          <w:lang w:val="ru-RU"/>
        </w:rPr>
      </w:pPr>
    </w:p>
    <w:p w:rsidR="00D52D84" w:rsidRDefault="00D13F7C" w:rsidP="00931B3F">
      <w:pPr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6E4E36">
        <w:rPr>
          <w:b/>
          <w:sz w:val="28"/>
          <w:szCs w:val="28"/>
          <w:lang w:val="ru-RU"/>
        </w:rPr>
        <w:t>г</w:t>
      </w:r>
      <w:r w:rsidR="00405F76" w:rsidRPr="006E4E36">
        <w:rPr>
          <w:b/>
          <w:sz w:val="28"/>
          <w:szCs w:val="28"/>
          <w:lang w:val="ru-RU"/>
        </w:rPr>
        <w:t>. Москва</w:t>
      </w:r>
      <w:r w:rsidRPr="006E4E36">
        <w:rPr>
          <w:b/>
          <w:sz w:val="28"/>
          <w:szCs w:val="28"/>
          <w:lang w:val="ru-RU"/>
        </w:rPr>
        <w:t xml:space="preserve"> </w:t>
      </w:r>
    </w:p>
    <w:p w:rsidR="00931B3F" w:rsidRDefault="00D13F7C" w:rsidP="00931B3F">
      <w:pPr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6E4E36">
        <w:rPr>
          <w:b/>
          <w:sz w:val="28"/>
          <w:szCs w:val="28"/>
          <w:lang w:val="ru-RU"/>
        </w:rPr>
        <w:t>201</w:t>
      </w:r>
      <w:r w:rsidR="00336F11">
        <w:rPr>
          <w:b/>
          <w:sz w:val="28"/>
          <w:szCs w:val="28"/>
          <w:lang w:val="ru-RU"/>
        </w:rPr>
        <w:t>7</w:t>
      </w:r>
      <w:r w:rsidR="00405F76" w:rsidRPr="006E4E36">
        <w:rPr>
          <w:b/>
          <w:sz w:val="28"/>
          <w:szCs w:val="28"/>
          <w:lang w:val="ru-RU"/>
        </w:rPr>
        <w:t xml:space="preserve"> г</w:t>
      </w:r>
      <w:r w:rsidRPr="006E4E36">
        <w:rPr>
          <w:b/>
          <w:sz w:val="28"/>
          <w:szCs w:val="28"/>
          <w:lang w:val="ru-RU"/>
        </w:rPr>
        <w:t>.</w:t>
      </w:r>
    </w:p>
    <w:p w:rsidR="00EF107E" w:rsidRPr="00931B3F" w:rsidRDefault="00931B3F" w:rsidP="00077CF6">
      <w:pPr>
        <w:spacing w:before="120" w:after="120" w:line="360" w:lineRule="auto"/>
        <w:ind w:left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Pr="00931B3F">
        <w:rPr>
          <w:b/>
          <w:sz w:val="28"/>
          <w:szCs w:val="28"/>
          <w:lang w:val="ru-RU"/>
        </w:rPr>
        <w:lastRenderedPageBreak/>
        <w:t>Общие положения</w:t>
      </w:r>
    </w:p>
    <w:p w:rsidR="00336F11" w:rsidRDefault="00077CF6" w:rsidP="00077CF6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31B3F">
        <w:rPr>
          <w:sz w:val="28"/>
          <w:szCs w:val="28"/>
          <w:lang w:val="ru-RU"/>
        </w:rPr>
        <w:t xml:space="preserve"> </w:t>
      </w:r>
      <w:r w:rsidR="00931B3F" w:rsidRPr="00931B3F">
        <w:rPr>
          <w:sz w:val="28"/>
          <w:szCs w:val="28"/>
          <w:lang w:val="ru-RU"/>
        </w:rPr>
        <w:t>Настоящ</w:t>
      </w:r>
      <w:r w:rsidR="00931B3F">
        <w:rPr>
          <w:sz w:val="28"/>
          <w:szCs w:val="28"/>
          <w:lang w:val="ru-RU"/>
        </w:rPr>
        <w:t>ий</w:t>
      </w:r>
      <w:r w:rsidR="00931B3F" w:rsidRPr="00931B3F">
        <w:rPr>
          <w:sz w:val="28"/>
          <w:szCs w:val="28"/>
          <w:lang w:val="ru-RU"/>
        </w:rPr>
        <w:t xml:space="preserve"> </w:t>
      </w:r>
      <w:r w:rsidR="00931B3F">
        <w:rPr>
          <w:sz w:val="28"/>
          <w:szCs w:val="28"/>
          <w:lang w:val="ru-RU"/>
        </w:rPr>
        <w:t xml:space="preserve">Регламент </w:t>
      </w:r>
      <w:r w:rsidR="00931B3F" w:rsidRPr="00931B3F">
        <w:rPr>
          <w:sz w:val="28"/>
          <w:szCs w:val="28"/>
          <w:lang w:val="ru-RU"/>
        </w:rPr>
        <w:t>проведе</w:t>
      </w:r>
      <w:r w:rsidR="00931B3F">
        <w:rPr>
          <w:sz w:val="28"/>
          <w:szCs w:val="28"/>
          <w:lang w:val="ru-RU"/>
        </w:rPr>
        <w:t xml:space="preserve">ния </w:t>
      </w:r>
      <w:r w:rsidR="00057429">
        <w:rPr>
          <w:sz w:val="28"/>
          <w:szCs w:val="28"/>
          <w:lang w:val="ru-RU"/>
        </w:rPr>
        <w:t>профессионального</w:t>
      </w:r>
      <w:r w:rsidR="00931B3F">
        <w:rPr>
          <w:sz w:val="28"/>
          <w:szCs w:val="28"/>
          <w:lang w:val="ru-RU"/>
        </w:rPr>
        <w:t xml:space="preserve"> экзамена Ц</w:t>
      </w:r>
      <w:r w:rsidR="00931B3F" w:rsidRPr="00931B3F">
        <w:rPr>
          <w:sz w:val="28"/>
          <w:szCs w:val="28"/>
          <w:lang w:val="ru-RU"/>
        </w:rPr>
        <w:t>ентром оценк</w:t>
      </w:r>
      <w:r w:rsidR="00057429">
        <w:rPr>
          <w:sz w:val="28"/>
          <w:szCs w:val="28"/>
          <w:lang w:val="ru-RU"/>
        </w:rPr>
        <w:t>и</w:t>
      </w:r>
      <w:r w:rsidR="00931B3F">
        <w:rPr>
          <w:sz w:val="28"/>
          <w:szCs w:val="28"/>
          <w:lang w:val="ru-RU"/>
        </w:rPr>
        <w:t xml:space="preserve"> квалификаций</w:t>
      </w:r>
      <w:r w:rsidR="00130680">
        <w:rPr>
          <w:sz w:val="28"/>
          <w:szCs w:val="28"/>
          <w:lang w:val="ru-RU"/>
        </w:rPr>
        <w:t xml:space="preserve"> </w:t>
      </w:r>
      <w:r w:rsidR="00130680" w:rsidRPr="00486F78">
        <w:rPr>
          <w:sz w:val="28"/>
          <w:szCs w:val="28"/>
          <w:lang w:val="ru-RU"/>
        </w:rPr>
        <w:t>(далее – ЦОК)</w:t>
      </w:r>
      <w:r w:rsidR="00931B3F">
        <w:rPr>
          <w:sz w:val="28"/>
          <w:szCs w:val="28"/>
          <w:lang w:val="ru-RU"/>
        </w:rPr>
        <w:t xml:space="preserve"> </w:t>
      </w:r>
      <w:r w:rsidR="00931B3F" w:rsidRPr="00931B3F">
        <w:rPr>
          <w:sz w:val="28"/>
          <w:szCs w:val="28"/>
          <w:lang w:val="ru-RU"/>
        </w:rPr>
        <w:t>Совета по профессиональным квалификациям в лифтовой отрасли</w:t>
      </w:r>
      <w:r w:rsidR="00336F11">
        <w:rPr>
          <w:sz w:val="28"/>
          <w:szCs w:val="28"/>
          <w:lang w:val="ru-RU"/>
        </w:rPr>
        <w:t>,</w:t>
      </w:r>
      <w:r w:rsidR="00931B3F" w:rsidRPr="00931B3F">
        <w:rPr>
          <w:sz w:val="28"/>
          <w:szCs w:val="28"/>
          <w:lang w:val="ru-RU"/>
        </w:rPr>
        <w:t xml:space="preserve"> </w:t>
      </w:r>
      <w:r w:rsidR="00336F11" w:rsidRPr="00931B3F">
        <w:rPr>
          <w:sz w:val="28"/>
          <w:szCs w:val="28"/>
          <w:lang w:val="ru-RU"/>
        </w:rPr>
        <w:t xml:space="preserve">сфере </w:t>
      </w:r>
      <w:r w:rsidR="00336F11">
        <w:rPr>
          <w:sz w:val="28"/>
          <w:szCs w:val="28"/>
          <w:lang w:val="ru-RU"/>
        </w:rPr>
        <w:t xml:space="preserve">подъемных сооружений </w:t>
      </w:r>
      <w:r w:rsidR="00931B3F" w:rsidRPr="00931B3F">
        <w:rPr>
          <w:sz w:val="28"/>
          <w:szCs w:val="28"/>
          <w:lang w:val="ru-RU"/>
        </w:rPr>
        <w:t>и вертикального транспорта</w:t>
      </w:r>
      <w:r w:rsidR="00931B3F">
        <w:rPr>
          <w:sz w:val="28"/>
          <w:szCs w:val="28"/>
          <w:lang w:val="ru-RU"/>
        </w:rPr>
        <w:t xml:space="preserve"> (далее Регламент) разработан</w:t>
      </w:r>
      <w:r w:rsidR="00931B3F" w:rsidRPr="00931B3F">
        <w:rPr>
          <w:sz w:val="28"/>
          <w:szCs w:val="28"/>
          <w:lang w:val="ru-RU"/>
        </w:rPr>
        <w:t xml:space="preserve"> </w:t>
      </w:r>
      <w:r w:rsidR="00336F11">
        <w:rPr>
          <w:sz w:val="28"/>
          <w:szCs w:val="28"/>
          <w:lang w:val="ru-RU"/>
        </w:rPr>
        <w:t xml:space="preserve">на основе </w:t>
      </w:r>
      <w:r w:rsidR="00336F11" w:rsidRPr="00336F11">
        <w:rPr>
          <w:sz w:val="28"/>
          <w:szCs w:val="28"/>
          <w:lang w:val="ru-RU"/>
        </w:rPr>
        <w:t>"Правил проведения центром оценки квалификаций независимой оценки квалификации в форме профессионального экзамена"</w:t>
      </w:r>
      <w:r w:rsidR="00336F11">
        <w:rPr>
          <w:sz w:val="28"/>
          <w:szCs w:val="28"/>
          <w:lang w:val="ru-RU"/>
        </w:rPr>
        <w:t>, утвержденных п</w:t>
      </w:r>
      <w:r w:rsidR="00336F11" w:rsidRPr="00336F11">
        <w:rPr>
          <w:sz w:val="28"/>
          <w:szCs w:val="28"/>
          <w:lang w:val="ru-RU"/>
        </w:rPr>
        <w:t>остановление</w:t>
      </w:r>
      <w:r w:rsidR="00336F11">
        <w:rPr>
          <w:sz w:val="28"/>
          <w:szCs w:val="28"/>
          <w:lang w:val="ru-RU"/>
        </w:rPr>
        <w:t>м</w:t>
      </w:r>
      <w:r w:rsidR="00336F11" w:rsidRPr="00336F11">
        <w:rPr>
          <w:sz w:val="28"/>
          <w:szCs w:val="28"/>
          <w:lang w:val="ru-RU"/>
        </w:rPr>
        <w:t xml:space="preserve"> Правит</w:t>
      </w:r>
      <w:r w:rsidR="00336F11">
        <w:rPr>
          <w:sz w:val="28"/>
          <w:szCs w:val="28"/>
          <w:lang w:val="ru-RU"/>
        </w:rPr>
        <w:t xml:space="preserve">ельства РФ от 16.11.2016 N 1204, </w:t>
      </w:r>
      <w:r>
        <w:rPr>
          <w:sz w:val="28"/>
          <w:szCs w:val="28"/>
          <w:lang w:val="ru-RU"/>
        </w:rPr>
        <w:t>п</w:t>
      </w:r>
      <w:r w:rsidRPr="00077CF6">
        <w:rPr>
          <w:sz w:val="28"/>
          <w:szCs w:val="28"/>
          <w:lang w:val="ru-RU"/>
        </w:rPr>
        <w:t>риказ</w:t>
      </w:r>
      <w:r>
        <w:rPr>
          <w:sz w:val="28"/>
          <w:szCs w:val="28"/>
          <w:lang w:val="ru-RU"/>
        </w:rPr>
        <w:t>а</w:t>
      </w:r>
      <w:r w:rsidRPr="00077CF6">
        <w:rPr>
          <w:sz w:val="28"/>
          <w:szCs w:val="28"/>
          <w:lang w:val="ru-RU"/>
        </w:rPr>
        <w:t xml:space="preserve"> Минтруда </w:t>
      </w:r>
      <w:r>
        <w:rPr>
          <w:sz w:val="28"/>
          <w:szCs w:val="28"/>
          <w:lang w:val="ru-RU"/>
        </w:rPr>
        <w:t xml:space="preserve">России от 02.12.2016 N 706н </w:t>
      </w:r>
      <w:r w:rsidRPr="00077CF6">
        <w:rPr>
          <w:sz w:val="28"/>
          <w:szCs w:val="28"/>
          <w:lang w:val="ru-RU"/>
        </w:rPr>
        <w:t>"Об утверждении образца заявления для проведения независимой оценки квалификации и Порядка подачи такого заявления"</w:t>
      </w:r>
      <w:r>
        <w:rPr>
          <w:sz w:val="28"/>
          <w:szCs w:val="28"/>
          <w:lang w:val="ru-RU"/>
        </w:rPr>
        <w:t xml:space="preserve">, </w:t>
      </w:r>
      <w:r w:rsidR="00931B3F" w:rsidRPr="00931B3F">
        <w:rPr>
          <w:sz w:val="28"/>
          <w:szCs w:val="28"/>
          <w:lang w:val="ru-RU"/>
        </w:rPr>
        <w:t>в соответствии с</w:t>
      </w:r>
      <w:r w:rsidR="00931B3F">
        <w:rPr>
          <w:sz w:val="28"/>
          <w:szCs w:val="28"/>
          <w:lang w:val="ru-RU"/>
        </w:rPr>
        <w:t xml:space="preserve"> требованиями</w:t>
      </w:r>
      <w:r w:rsidR="00336F11">
        <w:rPr>
          <w:sz w:val="28"/>
          <w:szCs w:val="28"/>
          <w:lang w:val="ru-RU"/>
        </w:rPr>
        <w:t xml:space="preserve"> </w:t>
      </w:r>
      <w:r w:rsidR="00336F11" w:rsidRPr="00336F11">
        <w:rPr>
          <w:sz w:val="28"/>
          <w:szCs w:val="28"/>
          <w:lang w:val="ru-RU"/>
        </w:rPr>
        <w:t>Федерального закона от 3 июля 2016 г. № 238-ФЗ "О независимой оценке квалификации" (Собрание законодательства Российской Федерации, 2016, № 27, ст. 4171).</w:t>
      </w:r>
    </w:p>
    <w:p w:rsidR="000879B8" w:rsidRDefault="000879B8" w:rsidP="00077CF6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879B8" w:rsidRPr="000879B8" w:rsidRDefault="000879B8" w:rsidP="000879B8">
      <w:pPr>
        <w:tabs>
          <w:tab w:val="left" w:pos="2552"/>
        </w:tabs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879B8">
        <w:rPr>
          <w:b/>
          <w:sz w:val="28"/>
          <w:szCs w:val="28"/>
          <w:lang w:val="ru-RU"/>
        </w:rPr>
        <w:t>Термины и определения</w:t>
      </w:r>
    </w:p>
    <w:p w:rsidR="00336F11" w:rsidRPr="00336F11" w:rsidRDefault="000879B8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F2B53">
        <w:rPr>
          <w:sz w:val="28"/>
          <w:szCs w:val="28"/>
          <w:lang w:val="ru-RU"/>
        </w:rPr>
        <w:t>В</w:t>
      </w:r>
      <w:r w:rsidR="00336F11" w:rsidRPr="00336F11">
        <w:rPr>
          <w:sz w:val="28"/>
          <w:szCs w:val="28"/>
          <w:lang w:val="ru-RU"/>
        </w:rPr>
        <w:t xml:space="preserve"> настоящ</w:t>
      </w:r>
      <w:r w:rsidR="00DF2B53">
        <w:rPr>
          <w:sz w:val="28"/>
          <w:szCs w:val="28"/>
          <w:lang w:val="ru-RU"/>
        </w:rPr>
        <w:t xml:space="preserve">ем </w:t>
      </w:r>
      <w:r w:rsidR="00336F11" w:rsidRPr="00336F11">
        <w:rPr>
          <w:sz w:val="28"/>
          <w:szCs w:val="28"/>
          <w:lang w:val="ru-RU"/>
        </w:rPr>
        <w:t xml:space="preserve"> </w:t>
      </w:r>
      <w:r w:rsidR="00DF2B53">
        <w:rPr>
          <w:sz w:val="28"/>
          <w:szCs w:val="28"/>
          <w:lang w:val="ru-RU"/>
        </w:rPr>
        <w:t xml:space="preserve">Регламенте используются термины и </w:t>
      </w:r>
      <w:r w:rsidR="00077CF6">
        <w:rPr>
          <w:sz w:val="28"/>
          <w:szCs w:val="28"/>
          <w:lang w:val="ru-RU"/>
        </w:rPr>
        <w:t>определения,</w:t>
      </w:r>
      <w:r w:rsidR="00DF2B53">
        <w:rPr>
          <w:sz w:val="28"/>
          <w:szCs w:val="28"/>
          <w:lang w:val="ru-RU"/>
        </w:rPr>
        <w:t xml:space="preserve"> применяемые в </w:t>
      </w:r>
      <w:r w:rsidR="00077CF6" w:rsidRPr="00077CF6">
        <w:rPr>
          <w:sz w:val="28"/>
          <w:szCs w:val="28"/>
          <w:lang w:val="ru-RU"/>
        </w:rPr>
        <w:t>Федерально</w:t>
      </w:r>
      <w:r w:rsidR="00077CF6">
        <w:rPr>
          <w:sz w:val="28"/>
          <w:szCs w:val="28"/>
          <w:lang w:val="ru-RU"/>
        </w:rPr>
        <w:t>м</w:t>
      </w:r>
      <w:r w:rsidR="00077CF6" w:rsidRPr="00077CF6">
        <w:rPr>
          <w:sz w:val="28"/>
          <w:szCs w:val="28"/>
          <w:lang w:val="ru-RU"/>
        </w:rPr>
        <w:t xml:space="preserve"> закон</w:t>
      </w:r>
      <w:r w:rsidR="00077CF6">
        <w:rPr>
          <w:sz w:val="28"/>
          <w:szCs w:val="28"/>
          <w:lang w:val="ru-RU"/>
        </w:rPr>
        <w:t>е</w:t>
      </w:r>
      <w:r w:rsidR="00077CF6" w:rsidRPr="00077CF6">
        <w:rPr>
          <w:sz w:val="28"/>
          <w:szCs w:val="28"/>
          <w:lang w:val="ru-RU"/>
        </w:rPr>
        <w:t xml:space="preserve"> от 3 июля 2016 г. № 238-ФЗ "О независимой оценке квалификации"</w:t>
      </w:r>
      <w:r w:rsidR="00077CF6">
        <w:rPr>
          <w:sz w:val="28"/>
          <w:szCs w:val="28"/>
          <w:lang w:val="ru-RU"/>
        </w:rPr>
        <w:t xml:space="preserve">, </w:t>
      </w:r>
      <w:r w:rsidR="00DF2B53" w:rsidRPr="00DF2B53">
        <w:rPr>
          <w:sz w:val="28"/>
          <w:szCs w:val="28"/>
          <w:lang w:val="ru-RU"/>
        </w:rPr>
        <w:t>"Правил</w:t>
      </w:r>
      <w:r w:rsidR="00DF2B53">
        <w:rPr>
          <w:sz w:val="28"/>
          <w:szCs w:val="28"/>
          <w:lang w:val="ru-RU"/>
        </w:rPr>
        <w:t>ах</w:t>
      </w:r>
      <w:r w:rsidR="00DF2B53" w:rsidRPr="00DF2B53">
        <w:rPr>
          <w:sz w:val="28"/>
          <w:szCs w:val="28"/>
          <w:lang w:val="ru-RU"/>
        </w:rPr>
        <w:t xml:space="preserve"> проведения центром оценки квалификаций независимой оценки квалификации в форме профессионального экзамена"</w:t>
      </w:r>
      <w:r w:rsidR="00336F11" w:rsidRPr="00336F11">
        <w:rPr>
          <w:sz w:val="28"/>
          <w:szCs w:val="28"/>
          <w:lang w:val="ru-RU"/>
        </w:rPr>
        <w:t xml:space="preserve">, </w:t>
      </w:r>
      <w:r w:rsidR="00DF2B53">
        <w:rPr>
          <w:sz w:val="28"/>
          <w:szCs w:val="28"/>
          <w:lang w:val="ru-RU"/>
        </w:rPr>
        <w:t xml:space="preserve">а также следующие термины </w:t>
      </w:r>
      <w:r w:rsidR="00077CF6">
        <w:rPr>
          <w:sz w:val="28"/>
          <w:szCs w:val="28"/>
          <w:lang w:val="ru-RU"/>
        </w:rPr>
        <w:t>с соответствующими</w:t>
      </w:r>
      <w:r w:rsidR="00DF2B53">
        <w:rPr>
          <w:sz w:val="28"/>
          <w:szCs w:val="28"/>
          <w:lang w:val="ru-RU"/>
        </w:rPr>
        <w:t xml:space="preserve"> определения</w:t>
      </w:r>
      <w:r w:rsidR="00077CF6">
        <w:rPr>
          <w:sz w:val="28"/>
          <w:szCs w:val="28"/>
          <w:lang w:val="ru-RU"/>
        </w:rPr>
        <w:t>ми</w:t>
      </w:r>
      <w:r w:rsidR="00336F11" w:rsidRPr="00336F11">
        <w:rPr>
          <w:sz w:val="28"/>
          <w:szCs w:val="28"/>
          <w:lang w:val="ru-RU"/>
        </w:rPr>
        <w:t>: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"соискатель" - работник или претендующее на осуществление определенного вида трудовой деятельности лицо, которые обратились, в том </w:t>
      </w:r>
      <w:r w:rsidRPr="00336F11">
        <w:rPr>
          <w:sz w:val="28"/>
          <w:szCs w:val="28"/>
          <w:lang w:val="ru-RU"/>
        </w:rPr>
        <w:lastRenderedPageBreak/>
        <w:t>числе по направлению работодателя, в центр оценки квалификаций для подтверждения своей квалификации в порядке, установленном Федеральным законом "О независимой оценке квалификации" и настоящими Правилами;</w:t>
      </w:r>
    </w:p>
    <w:p w:rsid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"центр оценки квалификаций" - юридическое лицо, осуществляющее в соответствии с Федеральным законом "О независимой оценке квалификации" деятельность по проведению независимой оценки квалификации.</w:t>
      </w:r>
    </w:p>
    <w:p w:rsidR="000879B8" w:rsidRDefault="000879B8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879B8" w:rsidRPr="000879B8" w:rsidRDefault="000879B8" w:rsidP="000879B8">
      <w:pPr>
        <w:tabs>
          <w:tab w:val="left" w:pos="2552"/>
        </w:tabs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879B8">
        <w:rPr>
          <w:b/>
          <w:sz w:val="28"/>
          <w:szCs w:val="28"/>
          <w:lang w:val="ru-RU"/>
        </w:rPr>
        <w:t>Порядок проведения профессионального экзамена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а) наименования квалификаций и требования к квалификации, предусмотренные пунктом 3 настоящ</w:t>
      </w:r>
      <w:r w:rsidR="003418EF">
        <w:rPr>
          <w:sz w:val="28"/>
          <w:szCs w:val="28"/>
          <w:lang w:val="ru-RU"/>
        </w:rPr>
        <w:t>его</w:t>
      </w:r>
      <w:r w:rsidRPr="00336F11">
        <w:rPr>
          <w:sz w:val="28"/>
          <w:szCs w:val="28"/>
          <w:lang w:val="ru-RU"/>
        </w:rPr>
        <w:t xml:space="preserve"> </w:t>
      </w:r>
      <w:r w:rsidR="003418EF">
        <w:rPr>
          <w:sz w:val="28"/>
          <w:szCs w:val="28"/>
          <w:lang w:val="ru-RU"/>
        </w:rPr>
        <w:t>Регламента</w:t>
      </w:r>
      <w:r w:rsidRPr="00336F11">
        <w:rPr>
          <w:sz w:val="28"/>
          <w:szCs w:val="28"/>
          <w:lang w:val="ru-RU"/>
        </w:rPr>
        <w:t>, на соответствие которым центр оценки квалификаций проводит независимую оценку квалификации;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б) сроки действия свидетельств о квалификации по соответствующим квалификациям;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г) комплекс заданий, входящих в состав оценочных средств для проведения независимой оценки квалификации;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lastRenderedPageBreak/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е) адреса мест проведения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ж) образец заявления соискателя о проведении профессионального экзамена;</w:t>
      </w:r>
    </w:p>
    <w:p w:rsid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з) </w:t>
      </w:r>
      <w:r w:rsidR="003418EF" w:rsidRPr="003418EF">
        <w:rPr>
          <w:sz w:val="28"/>
          <w:szCs w:val="28"/>
          <w:lang w:val="ru-RU"/>
        </w:rPr>
        <w:t>"Правил</w:t>
      </w:r>
      <w:r w:rsidR="003418EF">
        <w:rPr>
          <w:sz w:val="28"/>
          <w:szCs w:val="28"/>
          <w:lang w:val="ru-RU"/>
        </w:rPr>
        <w:t>а</w:t>
      </w:r>
      <w:r w:rsidR="003418EF" w:rsidRPr="003418EF">
        <w:rPr>
          <w:sz w:val="28"/>
          <w:szCs w:val="28"/>
          <w:lang w:val="ru-RU"/>
        </w:rPr>
        <w:t xml:space="preserve"> проведения центром оценки квалификаций независимой оценки квалификации в форме профессионального экзамена", утвержденных постановлением Правительства РФ от 16.11.2016 N 1204</w:t>
      </w:r>
      <w:r w:rsidRPr="00336F11">
        <w:rPr>
          <w:sz w:val="28"/>
          <w:szCs w:val="28"/>
          <w:lang w:val="ru-RU"/>
        </w:rPr>
        <w:t>.</w:t>
      </w:r>
    </w:p>
    <w:p w:rsidR="003418EF" w:rsidRPr="00336F11" w:rsidRDefault="003418EF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настоящий Регламент.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</w:t>
      </w:r>
      <w:r w:rsidRPr="00527C42">
        <w:rPr>
          <w:sz w:val="28"/>
          <w:szCs w:val="28"/>
          <w:highlight w:val="yellow"/>
          <w:lang w:val="ru-RU"/>
        </w:rPr>
        <w:t>договора</w:t>
      </w:r>
      <w:r w:rsidRPr="00336F11">
        <w:rPr>
          <w:sz w:val="28"/>
          <w:szCs w:val="28"/>
          <w:lang w:val="ru-RU"/>
        </w:rPr>
        <w:t xml:space="preserve"> о возмездном оказании услуг (далее - договор).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7.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</w:t>
      </w:r>
      <w:r w:rsidRPr="00DA2159">
        <w:rPr>
          <w:sz w:val="28"/>
          <w:szCs w:val="28"/>
          <w:highlight w:val="yellow"/>
          <w:lang w:val="ru-RU"/>
        </w:rPr>
        <w:t>(далее - к</w:t>
      </w:r>
      <w:r w:rsidR="003418EF" w:rsidRPr="00DA2159">
        <w:rPr>
          <w:sz w:val="28"/>
          <w:szCs w:val="28"/>
          <w:highlight w:val="yellow"/>
          <w:lang w:val="ru-RU"/>
        </w:rPr>
        <w:t>омплект документов соискателя):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73A5C">
        <w:rPr>
          <w:sz w:val="28"/>
          <w:szCs w:val="28"/>
          <w:highlight w:val="yellow"/>
          <w:lang w:val="ru-RU"/>
        </w:rPr>
        <w:t>а) заявление о проведении профессионального экзамена</w:t>
      </w:r>
      <w:r w:rsidRPr="00336F11">
        <w:rPr>
          <w:sz w:val="28"/>
          <w:szCs w:val="28"/>
          <w:lang w:val="ru-RU"/>
        </w:rPr>
        <w:t xml:space="preserve">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б) </w:t>
      </w:r>
      <w:r w:rsidRPr="00A73A5C">
        <w:rPr>
          <w:sz w:val="28"/>
          <w:szCs w:val="28"/>
          <w:highlight w:val="yellow"/>
          <w:lang w:val="ru-RU"/>
        </w:rPr>
        <w:t>копию паспорта</w:t>
      </w:r>
      <w:r w:rsidRPr="00336F11">
        <w:rPr>
          <w:sz w:val="28"/>
          <w:szCs w:val="28"/>
          <w:lang w:val="ru-RU"/>
        </w:rPr>
        <w:t xml:space="preserve"> или иного документа, удостоверяющего личность соискателя;</w:t>
      </w:r>
    </w:p>
    <w:p w:rsidR="003418EF" w:rsidRDefault="00336F11" w:rsidP="003418EF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lastRenderedPageBreak/>
        <w:t xml:space="preserve">в)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</w:t>
      </w:r>
      <w:r w:rsidR="003418EF">
        <w:rPr>
          <w:sz w:val="28"/>
          <w:szCs w:val="28"/>
          <w:lang w:val="ru-RU"/>
        </w:rPr>
        <w:t xml:space="preserve">независимой оценки квалификации, </w:t>
      </w:r>
    </w:p>
    <w:p w:rsidR="003418EF" w:rsidRPr="003418EF" w:rsidRDefault="003418EF" w:rsidP="003418EF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3A5C">
        <w:rPr>
          <w:sz w:val="28"/>
          <w:szCs w:val="28"/>
          <w:highlight w:val="yellow"/>
          <w:lang w:val="ru-RU"/>
        </w:rPr>
        <w:t>заверенную копию документа об образовании</w:t>
      </w:r>
      <w:r w:rsidRPr="003418EF">
        <w:rPr>
          <w:sz w:val="28"/>
          <w:szCs w:val="28"/>
          <w:lang w:val="ru-RU"/>
        </w:rPr>
        <w:t>, в соответствии с требованиями к уровню образования по соответствующей профессиональной квалификации;</w:t>
      </w:r>
    </w:p>
    <w:p w:rsidR="003418EF" w:rsidRPr="003418EF" w:rsidRDefault="003418EF" w:rsidP="003418EF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18EF">
        <w:rPr>
          <w:sz w:val="28"/>
          <w:szCs w:val="28"/>
          <w:lang w:val="ru-RU"/>
        </w:rPr>
        <w:t xml:space="preserve"> - </w:t>
      </w:r>
      <w:r w:rsidRPr="00A73A5C">
        <w:rPr>
          <w:sz w:val="28"/>
          <w:szCs w:val="28"/>
          <w:highlight w:val="yellow"/>
          <w:lang w:val="ru-RU"/>
        </w:rPr>
        <w:t>документ, свидетельствующий о стаже</w:t>
      </w:r>
      <w:r w:rsidRPr="003418EF">
        <w:rPr>
          <w:sz w:val="28"/>
          <w:szCs w:val="28"/>
          <w:lang w:val="ru-RU"/>
        </w:rPr>
        <w:t xml:space="preserve"> и области трудовой деятельности при наличии опыта трудовой деятельности; </w:t>
      </w:r>
    </w:p>
    <w:p w:rsidR="003418EF" w:rsidRPr="00336F11" w:rsidRDefault="003418EF" w:rsidP="003418EF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18EF">
        <w:rPr>
          <w:sz w:val="28"/>
          <w:szCs w:val="28"/>
          <w:lang w:val="ru-RU"/>
        </w:rPr>
        <w:t xml:space="preserve">- </w:t>
      </w:r>
      <w:r w:rsidRPr="00A73A5C">
        <w:rPr>
          <w:sz w:val="28"/>
          <w:szCs w:val="28"/>
          <w:highlight w:val="yellow"/>
          <w:lang w:val="ru-RU"/>
        </w:rPr>
        <w:t>свидетельство(ва) о квалификации, полученные в предшествующий период.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8. В целях обеспечения проведения профессионального экзамена центр оценки квалификаций осуществляет: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а) прием и регистрацию комплекта документов соискателя;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г) проведение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д) оформление результатов проведения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9. Центр оценки квалификаций в </w:t>
      </w:r>
      <w:r w:rsidRPr="00A73A5C">
        <w:rPr>
          <w:sz w:val="28"/>
          <w:szCs w:val="28"/>
          <w:highlight w:val="yellow"/>
          <w:lang w:val="ru-RU"/>
        </w:rPr>
        <w:t>течение 10 календарных дней</w:t>
      </w:r>
      <w:r w:rsidRPr="00336F11">
        <w:rPr>
          <w:sz w:val="28"/>
          <w:szCs w:val="28"/>
          <w:lang w:val="ru-RU"/>
        </w:rPr>
        <w:t xml:space="preserve"> после получения комплекта документов соискателя информирует соискателя или </w:t>
      </w:r>
      <w:r w:rsidRPr="00336F11">
        <w:rPr>
          <w:sz w:val="28"/>
          <w:szCs w:val="28"/>
          <w:lang w:val="ru-RU"/>
        </w:rPr>
        <w:lastRenderedPageBreak/>
        <w:t>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10. Соискатель допускается к прохождению профессионального экзамена на основании документа, удостоверяющего личность.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 П</w:t>
      </w:r>
      <w:r w:rsidRPr="005B2293">
        <w:rPr>
          <w:sz w:val="28"/>
          <w:szCs w:val="28"/>
          <w:lang w:val="ru-RU"/>
        </w:rPr>
        <w:t>рофессиональн</w:t>
      </w:r>
      <w:r>
        <w:rPr>
          <w:sz w:val="28"/>
          <w:szCs w:val="28"/>
          <w:lang w:val="ru-RU"/>
        </w:rPr>
        <w:t>ый экзамен</w:t>
      </w:r>
      <w:r w:rsidRPr="005B2293">
        <w:rPr>
          <w:sz w:val="28"/>
          <w:szCs w:val="28"/>
          <w:lang w:val="ru-RU"/>
        </w:rPr>
        <w:t xml:space="preserve">, включает </w:t>
      </w:r>
      <w:r>
        <w:rPr>
          <w:sz w:val="28"/>
          <w:szCs w:val="28"/>
          <w:lang w:val="ru-RU"/>
        </w:rPr>
        <w:t xml:space="preserve">в себя </w:t>
      </w:r>
      <w:r w:rsidRPr="005B2293">
        <w:rPr>
          <w:sz w:val="28"/>
          <w:szCs w:val="28"/>
          <w:lang w:val="ru-RU"/>
        </w:rPr>
        <w:t xml:space="preserve">теоретическую и практическую часть.  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5B2293">
        <w:rPr>
          <w:sz w:val="28"/>
          <w:szCs w:val="28"/>
          <w:lang w:val="ru-RU"/>
        </w:rPr>
        <w:t xml:space="preserve">. Теоретическая часть  профессионального экзамена  представляет собой проверку знаний, выделенных как необходимые по трудовым функциям соответственной профессиональной квалификации. 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16</w:t>
      </w:r>
      <w:r w:rsidRPr="005B2293">
        <w:rPr>
          <w:sz w:val="28"/>
          <w:szCs w:val="28"/>
          <w:lang w:val="ru-RU"/>
        </w:rPr>
        <w:t xml:space="preserve">. Практическая часть профессионального экзамена представляет собой проверку готовности соискателя к выполнению трудовых действий по трудовым функциям соответственной профессиональной квалификации и демонстрирование соискателем требуемых умений. 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Pr="005B2293">
        <w:rPr>
          <w:sz w:val="28"/>
          <w:szCs w:val="28"/>
          <w:lang w:val="ru-RU"/>
        </w:rPr>
        <w:t xml:space="preserve">. </w:t>
      </w:r>
      <w:r w:rsidRPr="00EE6095">
        <w:rPr>
          <w:sz w:val="28"/>
          <w:szCs w:val="28"/>
          <w:highlight w:val="yellow"/>
          <w:lang w:val="ru-RU"/>
        </w:rPr>
        <w:t>Практическая часть экзамена организуется</w:t>
      </w:r>
      <w:r w:rsidRPr="005B2293">
        <w:rPr>
          <w:sz w:val="28"/>
          <w:szCs w:val="28"/>
          <w:lang w:val="ru-RU"/>
        </w:rPr>
        <w:t xml:space="preserve"> таким образом, чтобы при этом имитировалась реальная профессиональная деятельность рабочего или специалиста, и проводится в специально оборудованной мастерской (лаборатории, участке, полигоне) - непосредственно в Центре оценки квалификации или на базе Экзаменационного центра ЦОК. Практическая часть профессионального экзамена </w:t>
      </w:r>
      <w:r>
        <w:rPr>
          <w:sz w:val="28"/>
          <w:szCs w:val="28"/>
          <w:lang w:val="ru-RU"/>
        </w:rPr>
        <w:t xml:space="preserve">также </w:t>
      </w:r>
      <w:r w:rsidRPr="005B2293">
        <w:rPr>
          <w:sz w:val="28"/>
          <w:szCs w:val="28"/>
          <w:lang w:val="ru-RU"/>
        </w:rPr>
        <w:t xml:space="preserve">может проводиться </w:t>
      </w:r>
      <w:r>
        <w:rPr>
          <w:sz w:val="28"/>
          <w:szCs w:val="28"/>
          <w:lang w:val="ru-RU"/>
        </w:rPr>
        <w:t xml:space="preserve">на экзаменационных площадках, </w:t>
      </w:r>
      <w:r w:rsidRPr="005B2293">
        <w:rPr>
          <w:sz w:val="28"/>
          <w:szCs w:val="28"/>
          <w:lang w:val="ru-RU"/>
        </w:rPr>
        <w:t>объектах лифтовой отрасли</w:t>
      </w:r>
      <w:r>
        <w:rPr>
          <w:sz w:val="28"/>
          <w:szCs w:val="28"/>
          <w:lang w:val="ru-RU"/>
        </w:rPr>
        <w:t>, сферы подъемных сооружений и вертикального транспорта</w:t>
      </w:r>
      <w:r w:rsidRPr="005B22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привлекаемых </w:t>
      </w:r>
      <w:r w:rsidRPr="005B2293">
        <w:rPr>
          <w:sz w:val="28"/>
          <w:szCs w:val="28"/>
          <w:lang w:val="ru-RU"/>
        </w:rPr>
        <w:t>на основании договора</w:t>
      </w:r>
      <w:r>
        <w:rPr>
          <w:sz w:val="28"/>
          <w:szCs w:val="28"/>
          <w:lang w:val="ru-RU"/>
        </w:rPr>
        <w:t xml:space="preserve"> в порядке определенном П</w:t>
      </w:r>
      <w:r w:rsidRPr="005B2293">
        <w:rPr>
          <w:sz w:val="28"/>
          <w:szCs w:val="28"/>
          <w:lang w:val="ru-RU"/>
        </w:rPr>
        <w:t>оложение</w:t>
      </w:r>
      <w:r>
        <w:rPr>
          <w:sz w:val="28"/>
          <w:szCs w:val="28"/>
          <w:lang w:val="ru-RU"/>
        </w:rPr>
        <w:t>м</w:t>
      </w:r>
      <w:r w:rsidRPr="005B2293">
        <w:rPr>
          <w:sz w:val="28"/>
          <w:szCs w:val="28"/>
          <w:lang w:val="ru-RU"/>
        </w:rPr>
        <w:t xml:space="preserve"> о требованиях к центру оценки квалификации  в лифтовой отрасли, сфере подъемных сооружений и вертикального транспорта.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Pr="005B2293">
        <w:rPr>
          <w:sz w:val="28"/>
          <w:szCs w:val="28"/>
          <w:lang w:val="ru-RU"/>
        </w:rPr>
        <w:t xml:space="preserve">. Соискатель допускается к сдаче практической части профессионального экзамена при успешной сдаче теоретической части. У соискателя есть возможность однократной пересдачи теоретической части профессионального экзамена. </w:t>
      </w:r>
    </w:p>
    <w:p w:rsidR="005B2293" w:rsidRPr="00336F11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Pr="005B2293">
        <w:rPr>
          <w:sz w:val="28"/>
          <w:szCs w:val="28"/>
          <w:lang w:val="ru-RU"/>
        </w:rPr>
        <w:t>. При достижении соискателем по итогам процедур оценки квалификации результата, определенного как минимальный,  профессиональный экзамен считается сданным успешно.</w:t>
      </w:r>
    </w:p>
    <w:p w:rsidR="00336F11" w:rsidRPr="00336F11" w:rsidRDefault="005B2293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336F11" w:rsidRPr="00336F11">
        <w:rPr>
          <w:sz w:val="28"/>
          <w:szCs w:val="28"/>
          <w:lang w:val="ru-RU"/>
        </w:rPr>
        <w:t>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5B2293" w:rsidRPr="005B2293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336F11" w:rsidRPr="00336F11">
        <w:rPr>
          <w:sz w:val="28"/>
          <w:szCs w:val="28"/>
          <w:lang w:val="ru-RU"/>
        </w:rPr>
        <w:t xml:space="preserve">. </w:t>
      </w:r>
      <w:r w:rsidRPr="005B2293">
        <w:rPr>
          <w:sz w:val="28"/>
          <w:szCs w:val="28"/>
          <w:lang w:val="ru-RU"/>
        </w:rPr>
        <w:t xml:space="preserve">Для фиксации хода и результатов профессионального экзамена членами квалификационной комиссии заполняются </w:t>
      </w:r>
      <w:r w:rsidRPr="000E6044">
        <w:rPr>
          <w:sz w:val="28"/>
          <w:szCs w:val="28"/>
          <w:highlight w:val="yellow"/>
          <w:lang w:val="ru-RU"/>
        </w:rPr>
        <w:t>протоколы</w:t>
      </w:r>
      <w:r w:rsidRPr="005B2293">
        <w:rPr>
          <w:sz w:val="28"/>
          <w:szCs w:val="28"/>
          <w:lang w:val="ru-RU"/>
        </w:rPr>
        <w:t xml:space="preserve"> установленной формы</w:t>
      </w:r>
      <w:r>
        <w:rPr>
          <w:sz w:val="28"/>
          <w:szCs w:val="28"/>
          <w:lang w:val="ru-RU"/>
        </w:rPr>
        <w:t xml:space="preserve"> </w:t>
      </w:r>
      <w:r w:rsidRPr="005B2293">
        <w:rPr>
          <w:sz w:val="28"/>
          <w:szCs w:val="28"/>
          <w:lang w:val="ru-RU"/>
        </w:rPr>
        <w:t xml:space="preserve">(далее - протокол). </w:t>
      </w:r>
    </w:p>
    <w:p w:rsidR="005B2293" w:rsidRPr="00336F11" w:rsidRDefault="005B2293" w:rsidP="005B2293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22</w:t>
      </w:r>
      <w:r w:rsidRPr="005B229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Ход</w:t>
      </w:r>
      <w:r w:rsidRPr="005B2293">
        <w:rPr>
          <w:sz w:val="28"/>
          <w:szCs w:val="28"/>
          <w:lang w:val="ru-RU"/>
        </w:rPr>
        <w:t xml:space="preserve"> и результат</w:t>
      </w:r>
      <w:r>
        <w:rPr>
          <w:sz w:val="28"/>
          <w:szCs w:val="28"/>
          <w:lang w:val="ru-RU"/>
        </w:rPr>
        <w:t>ы проведения</w:t>
      </w:r>
      <w:r w:rsidRPr="005B2293">
        <w:rPr>
          <w:sz w:val="28"/>
          <w:szCs w:val="28"/>
          <w:lang w:val="ru-RU"/>
        </w:rPr>
        <w:t xml:space="preserve"> профессионального экзамена</w:t>
      </w:r>
      <w:r>
        <w:rPr>
          <w:sz w:val="28"/>
          <w:szCs w:val="28"/>
          <w:lang w:val="ru-RU"/>
        </w:rPr>
        <w:t xml:space="preserve"> в обязательном порядке фиксируются </w:t>
      </w:r>
      <w:r w:rsidR="009E03C6">
        <w:rPr>
          <w:sz w:val="28"/>
          <w:szCs w:val="28"/>
          <w:lang w:val="ru-RU"/>
        </w:rPr>
        <w:t>посредством</w:t>
      </w:r>
      <w:r>
        <w:rPr>
          <w:sz w:val="28"/>
          <w:szCs w:val="28"/>
          <w:lang w:val="ru-RU"/>
        </w:rPr>
        <w:t xml:space="preserve"> </w:t>
      </w:r>
      <w:r w:rsidRPr="00341FD6">
        <w:rPr>
          <w:sz w:val="28"/>
          <w:szCs w:val="28"/>
          <w:highlight w:val="yellow"/>
          <w:lang w:val="ru-RU"/>
        </w:rPr>
        <w:t>видеозаписи</w:t>
      </w:r>
      <w:r>
        <w:rPr>
          <w:sz w:val="28"/>
          <w:szCs w:val="28"/>
          <w:lang w:val="ru-RU"/>
        </w:rPr>
        <w:t xml:space="preserve"> пр</w:t>
      </w:r>
      <w:r w:rsidR="00BC4B42">
        <w:rPr>
          <w:sz w:val="28"/>
          <w:szCs w:val="28"/>
          <w:lang w:val="ru-RU"/>
        </w:rPr>
        <w:t>офессионального экзамена. Видео</w:t>
      </w:r>
      <w:r>
        <w:rPr>
          <w:sz w:val="28"/>
          <w:szCs w:val="28"/>
          <w:lang w:val="ru-RU"/>
        </w:rPr>
        <w:t>запись поведенного профессионального экзамена и к</w:t>
      </w:r>
      <w:r w:rsidRPr="005B2293">
        <w:rPr>
          <w:sz w:val="28"/>
          <w:szCs w:val="28"/>
          <w:lang w:val="ru-RU"/>
        </w:rPr>
        <w:t xml:space="preserve">онтрольно-измерительные материалы с бланками ответов соискателя, протоколы квалификационной комиссии после утверждения результатов прохождения профессионального экзамена передаются в архивный отдел и подлежат хранению в </w:t>
      </w:r>
      <w:r w:rsidR="00BC4B42">
        <w:rPr>
          <w:sz w:val="28"/>
          <w:szCs w:val="28"/>
          <w:lang w:val="ru-RU"/>
        </w:rPr>
        <w:t>порядке,</w:t>
      </w:r>
      <w:r>
        <w:rPr>
          <w:sz w:val="28"/>
          <w:szCs w:val="28"/>
          <w:lang w:val="ru-RU"/>
        </w:rPr>
        <w:t xml:space="preserve"> установленном законодательством Российской Федерации</w:t>
      </w:r>
      <w:r w:rsidRPr="005B2293">
        <w:rPr>
          <w:sz w:val="28"/>
          <w:szCs w:val="28"/>
          <w:lang w:val="ru-RU"/>
        </w:rPr>
        <w:t>. По истечению срока хранения документы подлежат уничтожению.</w:t>
      </w:r>
      <w:r w:rsidRPr="005B2293">
        <w:rPr>
          <w:lang w:val="ru-RU"/>
        </w:rPr>
        <w:t xml:space="preserve"> 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Центр оценки квалификаций не </w:t>
      </w:r>
      <w:r w:rsidRPr="00341FD6">
        <w:rPr>
          <w:sz w:val="28"/>
          <w:szCs w:val="28"/>
          <w:highlight w:val="yellow"/>
          <w:lang w:val="ru-RU"/>
        </w:rPr>
        <w:t>позднее 7 календарных дней</w:t>
      </w:r>
      <w:r w:rsidRPr="00336F11">
        <w:rPr>
          <w:sz w:val="28"/>
          <w:szCs w:val="28"/>
          <w:lang w:val="ru-RU"/>
        </w:rPr>
        <w:t xml:space="preserve">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  <w:r w:rsidR="009E03C6" w:rsidRPr="009E03C6">
        <w:rPr>
          <w:sz w:val="28"/>
          <w:szCs w:val="28"/>
          <w:lang w:val="ru-RU"/>
        </w:rPr>
        <w:t xml:space="preserve"> </w:t>
      </w:r>
      <w:r w:rsidR="009E03C6">
        <w:rPr>
          <w:sz w:val="28"/>
          <w:szCs w:val="28"/>
          <w:lang w:val="ru-RU"/>
        </w:rPr>
        <w:t>Видео</w:t>
      </w:r>
      <w:r w:rsidR="009E03C6" w:rsidRPr="005B2293">
        <w:rPr>
          <w:sz w:val="28"/>
          <w:szCs w:val="28"/>
          <w:lang w:val="ru-RU"/>
        </w:rPr>
        <w:t>запись поведенного профессионального экзамена</w:t>
      </w:r>
      <w:r w:rsidR="009E03C6">
        <w:rPr>
          <w:sz w:val="28"/>
          <w:szCs w:val="28"/>
          <w:lang w:val="ru-RU"/>
        </w:rPr>
        <w:t xml:space="preserve"> может быть истребована СПК для проведения контроля качества и объективности результатов профессионального экзамена.</w:t>
      </w:r>
    </w:p>
    <w:p w:rsidR="00336F11" w:rsidRPr="00336F11" w:rsidRDefault="005B2293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E03C6">
        <w:rPr>
          <w:sz w:val="28"/>
          <w:szCs w:val="28"/>
          <w:lang w:val="ru-RU"/>
        </w:rPr>
        <w:t>3</w:t>
      </w:r>
      <w:r w:rsidR="00336F11" w:rsidRPr="00336F11">
        <w:rPr>
          <w:sz w:val="28"/>
          <w:szCs w:val="28"/>
          <w:lang w:val="ru-RU"/>
        </w:rPr>
        <w:t xml:space="preserve">. Совет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</w:t>
      </w:r>
      <w:r w:rsidR="00336F11" w:rsidRPr="00862949">
        <w:rPr>
          <w:sz w:val="28"/>
          <w:szCs w:val="28"/>
          <w:highlight w:val="yellow"/>
          <w:lang w:val="ru-RU"/>
        </w:rPr>
        <w:t>14 календарных дней</w:t>
      </w:r>
      <w:r w:rsidR="00336F11" w:rsidRPr="00336F11">
        <w:rPr>
          <w:sz w:val="28"/>
          <w:szCs w:val="28"/>
          <w:lang w:val="ru-RU"/>
        </w:rPr>
        <w:t xml:space="preserve"> после завершения профессионального экзамена: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а) проверяет, обрабатывает и признает результаты независимой оценки квалификации;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336F11" w:rsidRPr="00336F11" w:rsidRDefault="00336F11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6F11">
        <w:rPr>
          <w:sz w:val="28"/>
          <w:szCs w:val="28"/>
          <w:lang w:val="ru-RU"/>
        </w:rPr>
        <w:t xml:space="preserve">в) направляет в автономную некоммерческую организацию "Национальное агентство развития квалификаций" для внесения в реестр сведений о проведении независимой оценки квалификации информацию о </w:t>
      </w:r>
      <w:r w:rsidRPr="00336F11">
        <w:rPr>
          <w:sz w:val="28"/>
          <w:szCs w:val="28"/>
          <w:lang w:val="ru-RU"/>
        </w:rPr>
        <w:lastRenderedPageBreak/>
        <w:t>свидетельствах о квалификации и заключениях о прохождении профессионального экзамена.</w:t>
      </w:r>
    </w:p>
    <w:p w:rsidR="00336F11" w:rsidRPr="00336F11" w:rsidRDefault="005B2293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E03C6">
        <w:rPr>
          <w:sz w:val="28"/>
          <w:szCs w:val="28"/>
          <w:lang w:val="ru-RU"/>
        </w:rPr>
        <w:t>4</w:t>
      </w:r>
      <w:r w:rsidR="00336F11" w:rsidRPr="00336F11">
        <w:rPr>
          <w:sz w:val="28"/>
          <w:szCs w:val="28"/>
          <w:lang w:val="ru-RU"/>
        </w:rPr>
        <w:t xml:space="preserve">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</w:t>
      </w:r>
      <w:r w:rsidR="00336F11" w:rsidRPr="00BB29F5">
        <w:rPr>
          <w:sz w:val="28"/>
          <w:szCs w:val="28"/>
          <w:highlight w:val="yellow"/>
          <w:lang w:val="ru-RU"/>
        </w:rPr>
        <w:t>30 календарных дней</w:t>
      </w:r>
      <w:r w:rsidR="00336F11" w:rsidRPr="00336F11">
        <w:rPr>
          <w:sz w:val="28"/>
          <w:szCs w:val="28"/>
          <w:lang w:val="ru-RU"/>
        </w:rPr>
        <w:t xml:space="preserve"> после завершения профессионального экзамена оформляет и выдает соискателю или законному представителю </w:t>
      </w:r>
      <w:r w:rsidR="00336F11" w:rsidRPr="00AE25DD">
        <w:rPr>
          <w:sz w:val="28"/>
          <w:szCs w:val="28"/>
          <w:highlight w:val="yellow"/>
          <w:lang w:val="ru-RU"/>
        </w:rPr>
        <w:t>свидетельство о квалификации</w:t>
      </w:r>
      <w:r w:rsidR="00336F11" w:rsidRPr="00336F11">
        <w:rPr>
          <w:sz w:val="28"/>
          <w:szCs w:val="28"/>
          <w:lang w:val="ru-RU"/>
        </w:rPr>
        <w:t xml:space="preserve"> (в случае получения соискателем неудовлетворительной оценки при прохождении профессионального экзамена оформляет и выдает заключение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336F11" w:rsidRPr="00336F11" w:rsidRDefault="005B2293" w:rsidP="00336F11">
      <w:pPr>
        <w:tabs>
          <w:tab w:val="left" w:pos="255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E03C6">
        <w:rPr>
          <w:sz w:val="28"/>
          <w:szCs w:val="28"/>
          <w:lang w:val="ru-RU"/>
        </w:rPr>
        <w:t>5</w:t>
      </w:r>
      <w:r w:rsidR="00336F11" w:rsidRPr="00336F11">
        <w:rPr>
          <w:sz w:val="28"/>
          <w:szCs w:val="28"/>
          <w:lang w:val="ru-RU"/>
        </w:rPr>
        <w:t>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r w:rsidR="00336F11">
        <w:rPr>
          <w:sz w:val="28"/>
          <w:szCs w:val="28"/>
          <w:lang w:val="ru-RU"/>
        </w:rPr>
        <w:t xml:space="preserve"> </w:t>
      </w:r>
    </w:p>
    <w:p w:rsidR="003B1781" w:rsidRPr="008E1781" w:rsidRDefault="003E7F57" w:rsidP="00471D94">
      <w:pPr>
        <w:spacing w:before="240" w:after="120"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Особенности формирования квалификационной комиссии</w:t>
      </w:r>
    </w:p>
    <w:p w:rsidR="00FE19A3" w:rsidRPr="00FE19A3" w:rsidRDefault="005B2293" w:rsidP="00FE19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E03C6">
        <w:rPr>
          <w:sz w:val="28"/>
          <w:szCs w:val="28"/>
          <w:lang w:val="ru-RU"/>
        </w:rPr>
        <w:t>6</w:t>
      </w:r>
      <w:r w:rsidR="00FE19A3" w:rsidRPr="00FE19A3">
        <w:rPr>
          <w:sz w:val="28"/>
          <w:szCs w:val="28"/>
          <w:lang w:val="ru-RU"/>
        </w:rPr>
        <w:t>. Состав квалификационной комиссии утверждается приказом ЦОК  в соответствии с требованиями установленными СПК.</w:t>
      </w:r>
    </w:p>
    <w:p w:rsidR="00FE19A3" w:rsidRPr="00FE19A3" w:rsidRDefault="003418EF" w:rsidP="00FE19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E03C6">
        <w:rPr>
          <w:sz w:val="28"/>
          <w:szCs w:val="28"/>
          <w:lang w:val="ru-RU"/>
        </w:rPr>
        <w:t>7</w:t>
      </w:r>
      <w:r w:rsidR="00FE19A3" w:rsidRPr="00FE19A3">
        <w:rPr>
          <w:sz w:val="28"/>
          <w:szCs w:val="28"/>
          <w:lang w:val="ru-RU"/>
        </w:rPr>
        <w:t xml:space="preserve">. В состав квалификационной комиссии (далее – Комиссия) входит </w:t>
      </w:r>
      <w:r w:rsidR="00FE19A3" w:rsidRPr="006177FD">
        <w:rPr>
          <w:sz w:val="28"/>
          <w:szCs w:val="28"/>
          <w:highlight w:val="yellow"/>
          <w:lang w:val="ru-RU"/>
        </w:rPr>
        <w:t>не менее 3 человек</w:t>
      </w:r>
      <w:r w:rsidR="00FE19A3" w:rsidRPr="00FE19A3">
        <w:rPr>
          <w:sz w:val="28"/>
          <w:szCs w:val="28"/>
          <w:lang w:val="ru-RU"/>
        </w:rPr>
        <w:t xml:space="preserve">. В состав Комиссии в обязательном порядке включается </w:t>
      </w:r>
      <w:r w:rsidR="00FE19A3" w:rsidRPr="00FD7B96">
        <w:rPr>
          <w:sz w:val="28"/>
          <w:szCs w:val="28"/>
          <w:highlight w:val="yellow"/>
          <w:lang w:val="ru-RU"/>
        </w:rPr>
        <w:t>технический эксперт</w:t>
      </w:r>
      <w:r w:rsidR="00FE19A3" w:rsidRPr="00FE19A3">
        <w:rPr>
          <w:sz w:val="28"/>
          <w:szCs w:val="28"/>
          <w:lang w:val="ru-RU"/>
        </w:rPr>
        <w:t xml:space="preserve"> – носитель профессии, имеющий уровень квалификации не ниже квалификационного уровня, присваиваемого соискателю.</w:t>
      </w:r>
    </w:p>
    <w:p w:rsidR="00FE19A3" w:rsidRPr="00FE19A3" w:rsidRDefault="003418EF" w:rsidP="00FE19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9E03C6">
        <w:rPr>
          <w:sz w:val="28"/>
          <w:szCs w:val="28"/>
          <w:lang w:val="ru-RU"/>
        </w:rPr>
        <w:t>8</w:t>
      </w:r>
      <w:r w:rsidR="00FE19A3" w:rsidRPr="00FE19A3">
        <w:rPr>
          <w:sz w:val="28"/>
          <w:szCs w:val="28"/>
          <w:lang w:val="ru-RU"/>
        </w:rPr>
        <w:t>. Председателем комиссии назначается эксперт, работа для которого в ЦОК является основной.</w:t>
      </w:r>
    </w:p>
    <w:p w:rsidR="00FE19A3" w:rsidRDefault="003418EF" w:rsidP="00FE19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B2293">
        <w:rPr>
          <w:sz w:val="28"/>
          <w:szCs w:val="28"/>
          <w:lang w:val="ru-RU"/>
        </w:rPr>
        <w:t>9</w:t>
      </w:r>
      <w:r w:rsidR="00FE19A3" w:rsidRPr="00FE19A3">
        <w:rPr>
          <w:sz w:val="28"/>
          <w:szCs w:val="28"/>
          <w:lang w:val="ru-RU"/>
        </w:rPr>
        <w:t>. О проведении профессионального экзамена издается приказ с указанием соискателей, допущенных к экзамену, даты (дат) проведения экзамена, персонального состава членов квалификационной комиссии.</w:t>
      </w:r>
    </w:p>
    <w:p w:rsidR="00FF18DA" w:rsidRPr="008E1781" w:rsidRDefault="00F022C9" w:rsidP="00870B1F">
      <w:pPr>
        <w:spacing w:before="240" w:after="120"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Подача </w:t>
      </w:r>
      <w:r w:rsidR="002F1803">
        <w:rPr>
          <w:b/>
          <w:sz w:val="28"/>
          <w:szCs w:val="28"/>
          <w:lang w:val="ru-RU"/>
        </w:rPr>
        <w:t>апелляции</w:t>
      </w:r>
    </w:p>
    <w:p w:rsidR="00C70CC9" w:rsidRPr="008E1781" w:rsidRDefault="009E03C6" w:rsidP="00931B3F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FF18DA" w:rsidRPr="008E1781">
        <w:rPr>
          <w:sz w:val="28"/>
          <w:szCs w:val="28"/>
          <w:lang w:val="ru-RU"/>
        </w:rPr>
        <w:t xml:space="preserve">. </w:t>
      </w:r>
      <w:r w:rsidR="00C70CC9" w:rsidRPr="008E1781">
        <w:rPr>
          <w:sz w:val="28"/>
          <w:szCs w:val="28"/>
          <w:lang w:val="ru-RU"/>
        </w:rPr>
        <w:t xml:space="preserve">При возникновении спорных вопросов или при несогласии </w:t>
      </w:r>
      <w:r w:rsidR="00C47581" w:rsidRPr="00870B1F">
        <w:rPr>
          <w:sz w:val="28"/>
          <w:szCs w:val="28"/>
          <w:lang w:val="ru-RU"/>
        </w:rPr>
        <w:t>соискателя</w:t>
      </w:r>
      <w:r w:rsidR="00C47581">
        <w:rPr>
          <w:sz w:val="28"/>
          <w:szCs w:val="28"/>
          <w:lang w:val="ru-RU"/>
        </w:rPr>
        <w:t xml:space="preserve"> </w:t>
      </w:r>
      <w:r w:rsidR="00C70CC9" w:rsidRPr="008E1781">
        <w:rPr>
          <w:sz w:val="28"/>
          <w:szCs w:val="28"/>
          <w:lang w:val="ru-RU"/>
        </w:rPr>
        <w:t>с результатами</w:t>
      </w:r>
      <w:r w:rsidR="00C47581">
        <w:rPr>
          <w:sz w:val="28"/>
          <w:szCs w:val="28"/>
          <w:lang w:val="ru-RU"/>
        </w:rPr>
        <w:t xml:space="preserve"> </w:t>
      </w:r>
      <w:r w:rsidR="00C47581" w:rsidRPr="00870B1F">
        <w:rPr>
          <w:sz w:val="28"/>
          <w:szCs w:val="28"/>
          <w:lang w:val="ru-RU"/>
        </w:rPr>
        <w:t>оценки профессиональной квалификации</w:t>
      </w:r>
      <w:r w:rsidR="00C70CC9" w:rsidRPr="008E1781">
        <w:rPr>
          <w:sz w:val="28"/>
          <w:szCs w:val="28"/>
          <w:lang w:val="ru-RU"/>
        </w:rPr>
        <w:t xml:space="preserve"> он имеет право подать апелляцию на результаты или процедуру экзамена.</w:t>
      </w:r>
    </w:p>
    <w:p w:rsidR="00C70CC9" w:rsidRDefault="009E03C6" w:rsidP="00931B3F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C70CC9" w:rsidRPr="008E1781">
        <w:rPr>
          <w:sz w:val="28"/>
          <w:szCs w:val="28"/>
          <w:lang w:val="ru-RU"/>
        </w:rPr>
        <w:t>. Апелляция должна содержать обосн</w:t>
      </w:r>
      <w:r w:rsidR="002F1803">
        <w:rPr>
          <w:sz w:val="28"/>
          <w:szCs w:val="28"/>
          <w:lang w:val="ru-RU"/>
        </w:rPr>
        <w:t>ованные</w:t>
      </w:r>
      <w:r w:rsidR="003C7514">
        <w:rPr>
          <w:sz w:val="28"/>
          <w:szCs w:val="28"/>
          <w:lang w:val="ru-RU"/>
        </w:rPr>
        <w:t xml:space="preserve"> </w:t>
      </w:r>
      <w:r w:rsidR="003C7514" w:rsidRPr="00870B1F">
        <w:rPr>
          <w:sz w:val="28"/>
          <w:szCs w:val="28"/>
          <w:lang w:val="ru-RU"/>
        </w:rPr>
        <w:t>аргументы</w:t>
      </w:r>
      <w:r w:rsidR="002F1803" w:rsidRPr="00870B1F">
        <w:rPr>
          <w:sz w:val="28"/>
          <w:szCs w:val="28"/>
          <w:lang w:val="ru-RU"/>
        </w:rPr>
        <w:t xml:space="preserve"> </w:t>
      </w:r>
      <w:r w:rsidR="002F1803">
        <w:rPr>
          <w:sz w:val="28"/>
          <w:szCs w:val="28"/>
          <w:lang w:val="ru-RU"/>
        </w:rPr>
        <w:t xml:space="preserve">и требования и подается </w:t>
      </w:r>
      <w:r w:rsidR="002F1803" w:rsidRPr="00870B1F">
        <w:rPr>
          <w:sz w:val="28"/>
          <w:szCs w:val="28"/>
          <w:lang w:val="ru-RU"/>
        </w:rPr>
        <w:t>в случае</w:t>
      </w:r>
      <w:r w:rsidR="002F1803">
        <w:rPr>
          <w:sz w:val="28"/>
          <w:szCs w:val="28"/>
          <w:lang w:val="ru-RU"/>
        </w:rPr>
        <w:t xml:space="preserve">: </w:t>
      </w:r>
    </w:p>
    <w:p w:rsidR="002F1803" w:rsidRPr="00870B1F" w:rsidRDefault="002F1803" w:rsidP="002F180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70B1F">
        <w:rPr>
          <w:sz w:val="28"/>
          <w:szCs w:val="28"/>
          <w:lang w:val="ru-RU"/>
        </w:rPr>
        <w:t>- отказа соискателю в проведении</w:t>
      </w:r>
      <w:r w:rsidR="00C47581" w:rsidRPr="00870B1F">
        <w:rPr>
          <w:sz w:val="28"/>
          <w:szCs w:val="28"/>
          <w:lang w:val="ru-RU"/>
        </w:rPr>
        <w:t xml:space="preserve"> профессионального </w:t>
      </w:r>
      <w:r w:rsidRPr="00870B1F">
        <w:rPr>
          <w:sz w:val="28"/>
          <w:szCs w:val="28"/>
          <w:lang w:val="ru-RU"/>
        </w:rPr>
        <w:t xml:space="preserve"> экзамена</w:t>
      </w:r>
      <w:r w:rsidR="00C47581" w:rsidRPr="00870B1F">
        <w:rPr>
          <w:sz w:val="28"/>
          <w:szCs w:val="28"/>
          <w:lang w:val="ru-RU"/>
        </w:rPr>
        <w:t xml:space="preserve"> при соблюдении соискателем условий допуска к процедурам профессионального </w:t>
      </w:r>
      <w:r w:rsidR="003C7514" w:rsidRPr="00870B1F">
        <w:rPr>
          <w:sz w:val="28"/>
          <w:szCs w:val="28"/>
          <w:lang w:val="ru-RU"/>
        </w:rPr>
        <w:t>экзамена</w:t>
      </w:r>
      <w:r w:rsidRPr="00870B1F">
        <w:rPr>
          <w:sz w:val="28"/>
          <w:szCs w:val="28"/>
          <w:lang w:val="ru-RU"/>
        </w:rPr>
        <w:t xml:space="preserve">; </w:t>
      </w:r>
    </w:p>
    <w:p w:rsidR="002F1803" w:rsidRPr="00870B1F" w:rsidRDefault="002F1803" w:rsidP="002F180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2F1803">
        <w:rPr>
          <w:sz w:val="28"/>
          <w:szCs w:val="28"/>
          <w:lang w:val="ru-RU"/>
        </w:rPr>
        <w:t>- отказ</w:t>
      </w:r>
      <w:r>
        <w:rPr>
          <w:sz w:val="28"/>
          <w:szCs w:val="28"/>
          <w:lang w:val="ru-RU"/>
        </w:rPr>
        <w:t>а в</w:t>
      </w:r>
      <w:r w:rsidRPr="002F1803">
        <w:rPr>
          <w:sz w:val="28"/>
          <w:szCs w:val="28"/>
          <w:lang w:val="ru-RU"/>
        </w:rPr>
        <w:t xml:space="preserve"> выдаче соискателю свидетельства о квалификации</w:t>
      </w:r>
      <w:r w:rsidR="00C47581">
        <w:rPr>
          <w:sz w:val="28"/>
          <w:szCs w:val="28"/>
          <w:lang w:val="ru-RU"/>
        </w:rPr>
        <w:t xml:space="preserve"> </w:t>
      </w:r>
      <w:r w:rsidR="00C47581" w:rsidRPr="00870B1F">
        <w:rPr>
          <w:sz w:val="28"/>
          <w:szCs w:val="28"/>
          <w:lang w:val="ru-RU"/>
        </w:rPr>
        <w:t>при успешном прохождении процедур оценки профессиональной квалификации;</w:t>
      </w:r>
    </w:p>
    <w:p w:rsidR="003C7514" w:rsidRPr="00870B1F" w:rsidRDefault="00C47581" w:rsidP="003C7514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70B1F">
        <w:rPr>
          <w:sz w:val="28"/>
          <w:szCs w:val="28"/>
          <w:lang w:val="ru-RU"/>
        </w:rPr>
        <w:t>- нарушени</w:t>
      </w:r>
      <w:r w:rsidR="00E573B3" w:rsidRPr="00870B1F">
        <w:rPr>
          <w:sz w:val="28"/>
          <w:szCs w:val="28"/>
          <w:lang w:val="ru-RU"/>
        </w:rPr>
        <w:t>я</w:t>
      </w:r>
      <w:r w:rsidRPr="00870B1F">
        <w:rPr>
          <w:sz w:val="28"/>
          <w:szCs w:val="28"/>
          <w:lang w:val="ru-RU"/>
        </w:rPr>
        <w:t xml:space="preserve"> процедур проведения профессионального экзамена центром </w:t>
      </w:r>
      <w:r w:rsidR="00C87A12">
        <w:rPr>
          <w:sz w:val="28"/>
          <w:szCs w:val="28"/>
          <w:lang w:val="ru-RU"/>
        </w:rPr>
        <w:t>оценки квалификации или членом к</w:t>
      </w:r>
      <w:r w:rsidRPr="00870B1F">
        <w:rPr>
          <w:sz w:val="28"/>
          <w:szCs w:val="28"/>
          <w:lang w:val="ru-RU"/>
        </w:rPr>
        <w:t>валификационной комиссии;</w:t>
      </w:r>
    </w:p>
    <w:p w:rsidR="00C47581" w:rsidRPr="00870B1F" w:rsidRDefault="00C47581" w:rsidP="002F180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70B1F">
        <w:rPr>
          <w:sz w:val="28"/>
          <w:szCs w:val="28"/>
          <w:lang w:val="ru-RU"/>
        </w:rPr>
        <w:t xml:space="preserve">- </w:t>
      </w:r>
      <w:r w:rsidR="00C87A12" w:rsidRPr="00870B1F">
        <w:rPr>
          <w:sz w:val="28"/>
          <w:szCs w:val="28"/>
          <w:lang w:val="ru-RU"/>
        </w:rPr>
        <w:t xml:space="preserve">вынесения </w:t>
      </w:r>
      <w:r w:rsidR="00C87A12">
        <w:rPr>
          <w:sz w:val="28"/>
          <w:szCs w:val="28"/>
          <w:lang w:val="ru-RU"/>
        </w:rPr>
        <w:t>к</w:t>
      </w:r>
      <w:r w:rsidR="00C87A12" w:rsidRPr="00870B1F">
        <w:rPr>
          <w:sz w:val="28"/>
          <w:szCs w:val="28"/>
          <w:lang w:val="ru-RU"/>
        </w:rPr>
        <w:t>валификационной комисси</w:t>
      </w:r>
      <w:r w:rsidR="00C87A12">
        <w:rPr>
          <w:sz w:val="28"/>
          <w:szCs w:val="28"/>
          <w:lang w:val="ru-RU"/>
        </w:rPr>
        <w:t>ей</w:t>
      </w:r>
      <w:r w:rsidR="00C87A12" w:rsidRPr="00870B1F">
        <w:rPr>
          <w:sz w:val="28"/>
          <w:szCs w:val="28"/>
          <w:lang w:val="ru-RU"/>
        </w:rPr>
        <w:t xml:space="preserve"> </w:t>
      </w:r>
      <w:r w:rsidR="003C7514" w:rsidRPr="00870B1F">
        <w:rPr>
          <w:sz w:val="28"/>
          <w:szCs w:val="28"/>
          <w:lang w:val="ru-RU"/>
        </w:rPr>
        <w:t>необоснованно</w:t>
      </w:r>
      <w:r w:rsidR="00E573B3" w:rsidRPr="00870B1F">
        <w:rPr>
          <w:sz w:val="28"/>
          <w:szCs w:val="28"/>
          <w:lang w:val="ru-RU"/>
        </w:rPr>
        <w:t>го</w:t>
      </w:r>
      <w:r w:rsidR="003C7514" w:rsidRPr="00870B1F">
        <w:rPr>
          <w:sz w:val="28"/>
          <w:szCs w:val="28"/>
          <w:lang w:val="ru-RU"/>
        </w:rPr>
        <w:t xml:space="preserve"> </w:t>
      </w:r>
      <w:r w:rsidR="00C87A12">
        <w:rPr>
          <w:sz w:val="28"/>
          <w:szCs w:val="28"/>
          <w:lang w:val="ru-RU"/>
        </w:rPr>
        <w:t xml:space="preserve">решения </w:t>
      </w:r>
      <w:r w:rsidR="003C7514" w:rsidRPr="00870B1F">
        <w:rPr>
          <w:sz w:val="28"/>
          <w:szCs w:val="28"/>
          <w:lang w:val="ru-RU"/>
        </w:rPr>
        <w:t>о результатах профессионального экзамена.</w:t>
      </w:r>
    </w:p>
    <w:p w:rsidR="002F1803" w:rsidRPr="002F1803" w:rsidRDefault="009E03C6" w:rsidP="002F180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</w:t>
      </w:r>
      <w:r w:rsidR="00C70CC9" w:rsidRPr="008E1781">
        <w:rPr>
          <w:sz w:val="28"/>
          <w:szCs w:val="28"/>
          <w:lang w:val="ru-RU"/>
        </w:rPr>
        <w:t xml:space="preserve">. Апелляция </w:t>
      </w:r>
      <w:r w:rsidR="002F1803">
        <w:rPr>
          <w:sz w:val="28"/>
          <w:szCs w:val="28"/>
          <w:lang w:val="ru-RU"/>
        </w:rPr>
        <w:t xml:space="preserve">рассматривается Апелляционной </w:t>
      </w:r>
      <w:r w:rsidR="002F1803" w:rsidRPr="006177FD">
        <w:rPr>
          <w:sz w:val="28"/>
          <w:szCs w:val="28"/>
          <w:highlight w:val="yellow"/>
          <w:lang w:val="ru-RU"/>
        </w:rPr>
        <w:t>комиссией СПК</w:t>
      </w:r>
      <w:r w:rsidR="002F1803">
        <w:rPr>
          <w:sz w:val="28"/>
          <w:szCs w:val="28"/>
          <w:lang w:val="ru-RU"/>
        </w:rPr>
        <w:t xml:space="preserve"> в порядке</w:t>
      </w:r>
      <w:r w:rsidR="003C7514">
        <w:rPr>
          <w:sz w:val="28"/>
          <w:szCs w:val="28"/>
          <w:lang w:val="ru-RU"/>
        </w:rPr>
        <w:t>,</w:t>
      </w:r>
      <w:r w:rsidR="002F1803">
        <w:rPr>
          <w:sz w:val="28"/>
          <w:szCs w:val="28"/>
          <w:lang w:val="ru-RU"/>
        </w:rPr>
        <w:t xml:space="preserve"> установленном  </w:t>
      </w:r>
      <w:r w:rsidR="002F1803" w:rsidRPr="002F1803">
        <w:rPr>
          <w:sz w:val="28"/>
          <w:szCs w:val="28"/>
          <w:lang w:val="ru-RU"/>
        </w:rPr>
        <w:t>Положение</w:t>
      </w:r>
      <w:r w:rsidR="002F1803">
        <w:rPr>
          <w:sz w:val="28"/>
          <w:szCs w:val="28"/>
          <w:lang w:val="ru-RU"/>
        </w:rPr>
        <w:t>м</w:t>
      </w:r>
      <w:r w:rsidR="002F1803" w:rsidRPr="002F1803">
        <w:rPr>
          <w:sz w:val="28"/>
          <w:szCs w:val="28"/>
          <w:lang w:val="ru-RU"/>
        </w:rPr>
        <w:t xml:space="preserve"> об апелляционной комиссии </w:t>
      </w:r>
      <w:r>
        <w:rPr>
          <w:sz w:val="28"/>
          <w:szCs w:val="28"/>
          <w:lang w:val="ru-RU"/>
        </w:rPr>
        <w:t>СПК</w:t>
      </w:r>
      <w:r w:rsidR="002F1803">
        <w:rPr>
          <w:sz w:val="28"/>
          <w:szCs w:val="28"/>
          <w:lang w:val="ru-RU"/>
        </w:rPr>
        <w:t>.</w:t>
      </w:r>
    </w:p>
    <w:p w:rsidR="00C70CC9" w:rsidRPr="008E1781" w:rsidRDefault="009E03C6" w:rsidP="00931B3F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</w:t>
      </w:r>
      <w:r w:rsidR="00C70CC9" w:rsidRPr="008E1781">
        <w:rPr>
          <w:sz w:val="28"/>
          <w:szCs w:val="28"/>
          <w:lang w:val="ru-RU"/>
        </w:rPr>
        <w:t>.</w:t>
      </w:r>
      <w:r w:rsidR="002A083C" w:rsidRPr="008E1781">
        <w:rPr>
          <w:sz w:val="28"/>
          <w:szCs w:val="28"/>
          <w:lang w:val="ru-RU"/>
        </w:rPr>
        <w:t xml:space="preserve"> </w:t>
      </w:r>
      <w:r w:rsidR="00C70CC9" w:rsidRPr="008E1781">
        <w:rPr>
          <w:sz w:val="28"/>
          <w:szCs w:val="28"/>
          <w:lang w:val="ru-RU"/>
        </w:rPr>
        <w:t>Решение Апелляционной комиссии является окончательным и обжалованию не подлежит.</w:t>
      </w:r>
    </w:p>
    <w:p w:rsidR="002A083C" w:rsidRPr="008E1781" w:rsidRDefault="009E03C6" w:rsidP="0098281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</w:t>
      </w:r>
      <w:r w:rsidR="002A083C" w:rsidRPr="003C7514">
        <w:rPr>
          <w:color w:val="00B050"/>
          <w:sz w:val="28"/>
          <w:szCs w:val="28"/>
          <w:lang w:val="ru-RU"/>
        </w:rPr>
        <w:t>.</w:t>
      </w:r>
      <w:r w:rsidR="002A083C" w:rsidRPr="008E1781">
        <w:rPr>
          <w:sz w:val="28"/>
          <w:szCs w:val="28"/>
          <w:lang w:val="ru-RU"/>
        </w:rPr>
        <w:t xml:space="preserve"> Повторная сдача экзамена на присвоение </w:t>
      </w:r>
      <w:r w:rsidR="002F1803">
        <w:rPr>
          <w:sz w:val="28"/>
          <w:szCs w:val="28"/>
          <w:lang w:val="ru-RU"/>
        </w:rPr>
        <w:t xml:space="preserve">профессиональной </w:t>
      </w:r>
      <w:r w:rsidR="002A083C" w:rsidRPr="008E1781">
        <w:rPr>
          <w:sz w:val="28"/>
          <w:szCs w:val="28"/>
          <w:lang w:val="ru-RU"/>
        </w:rPr>
        <w:t xml:space="preserve">квалификации возможна в любом из </w:t>
      </w:r>
      <w:r w:rsidR="002F1803">
        <w:rPr>
          <w:sz w:val="28"/>
          <w:szCs w:val="28"/>
          <w:lang w:val="ru-RU"/>
        </w:rPr>
        <w:t xml:space="preserve">ЦОК </w:t>
      </w:r>
      <w:r w:rsidR="00334535">
        <w:rPr>
          <w:sz w:val="28"/>
          <w:szCs w:val="28"/>
          <w:lang w:val="ru-RU"/>
        </w:rPr>
        <w:t xml:space="preserve">не ранее чем через </w:t>
      </w:r>
      <w:r w:rsidR="00334535" w:rsidRPr="00FD7B96">
        <w:rPr>
          <w:sz w:val="28"/>
          <w:szCs w:val="28"/>
          <w:highlight w:val="yellow"/>
          <w:lang w:val="ru-RU"/>
        </w:rPr>
        <w:t>1 месяц</w:t>
      </w:r>
      <w:r w:rsidR="002F1803">
        <w:rPr>
          <w:sz w:val="28"/>
          <w:szCs w:val="28"/>
          <w:lang w:val="ru-RU"/>
        </w:rPr>
        <w:t xml:space="preserve"> с даты проведения заключительного профессионального экзамена или </w:t>
      </w:r>
      <w:r w:rsidR="006A2553">
        <w:rPr>
          <w:sz w:val="28"/>
          <w:szCs w:val="28"/>
          <w:lang w:val="ru-RU"/>
        </w:rPr>
        <w:t xml:space="preserve">принятия </w:t>
      </w:r>
      <w:r w:rsidR="002F1803">
        <w:rPr>
          <w:sz w:val="28"/>
          <w:szCs w:val="28"/>
          <w:lang w:val="ru-RU"/>
        </w:rPr>
        <w:t>решения Апелляционной комисси</w:t>
      </w:r>
      <w:r w:rsidR="006A2553">
        <w:rPr>
          <w:sz w:val="28"/>
          <w:szCs w:val="28"/>
          <w:lang w:val="ru-RU"/>
        </w:rPr>
        <w:t>ей</w:t>
      </w:r>
      <w:r w:rsidR="002F1803">
        <w:rPr>
          <w:sz w:val="28"/>
          <w:szCs w:val="28"/>
          <w:lang w:val="ru-RU"/>
        </w:rPr>
        <w:t xml:space="preserve"> СПК</w:t>
      </w:r>
      <w:r w:rsidR="002A083C" w:rsidRPr="008E1781">
        <w:rPr>
          <w:sz w:val="28"/>
          <w:szCs w:val="28"/>
          <w:lang w:val="ru-RU"/>
        </w:rPr>
        <w:t>.</w:t>
      </w:r>
    </w:p>
    <w:p w:rsidR="006177FD" w:rsidRDefault="006177FD" w:rsidP="00982810">
      <w:pPr>
        <w:spacing w:before="240" w:after="120"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2A083C" w:rsidRPr="008E1781" w:rsidRDefault="003C7514" w:rsidP="00982810">
      <w:pPr>
        <w:spacing w:before="240" w:after="120"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8E1781">
        <w:rPr>
          <w:b/>
          <w:sz w:val="28"/>
          <w:szCs w:val="28"/>
          <w:lang w:val="ru-RU"/>
        </w:rPr>
        <w:t xml:space="preserve">плата работ по </w:t>
      </w:r>
      <w:r>
        <w:rPr>
          <w:b/>
          <w:sz w:val="28"/>
          <w:szCs w:val="28"/>
          <w:lang w:val="ru-RU"/>
        </w:rPr>
        <w:t>оценке профессиональной квалификации</w:t>
      </w:r>
    </w:p>
    <w:p w:rsidR="002A083C" w:rsidRPr="008E1781" w:rsidRDefault="009E03C6" w:rsidP="00931B3F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</w:t>
      </w:r>
      <w:r w:rsidR="002A083C" w:rsidRPr="008E1781">
        <w:rPr>
          <w:sz w:val="28"/>
          <w:szCs w:val="28"/>
          <w:lang w:val="ru-RU"/>
        </w:rPr>
        <w:t xml:space="preserve">. Расходы, связанные с проведением </w:t>
      </w:r>
      <w:r w:rsidR="006A2553">
        <w:rPr>
          <w:sz w:val="28"/>
          <w:szCs w:val="28"/>
          <w:lang w:val="ru-RU"/>
        </w:rPr>
        <w:t>оценки профессиональных</w:t>
      </w:r>
      <w:r w:rsidR="002A083C" w:rsidRPr="008E1781">
        <w:rPr>
          <w:sz w:val="28"/>
          <w:szCs w:val="28"/>
          <w:lang w:val="ru-RU"/>
        </w:rPr>
        <w:t xml:space="preserve"> квалификаци</w:t>
      </w:r>
      <w:r w:rsidR="006A2553">
        <w:rPr>
          <w:sz w:val="28"/>
          <w:szCs w:val="28"/>
          <w:lang w:val="ru-RU"/>
        </w:rPr>
        <w:t>й</w:t>
      </w:r>
      <w:r w:rsidR="002A083C" w:rsidRPr="008E1781">
        <w:rPr>
          <w:sz w:val="28"/>
          <w:szCs w:val="28"/>
          <w:lang w:val="ru-RU"/>
        </w:rPr>
        <w:t xml:space="preserve"> </w:t>
      </w:r>
      <w:r w:rsidR="00334535">
        <w:rPr>
          <w:sz w:val="28"/>
          <w:szCs w:val="28"/>
          <w:lang w:val="ru-RU"/>
        </w:rPr>
        <w:t>в соответствии с  требованиями профессиональн</w:t>
      </w:r>
      <w:r w:rsidR="006A2553">
        <w:rPr>
          <w:sz w:val="28"/>
          <w:szCs w:val="28"/>
          <w:lang w:val="ru-RU"/>
        </w:rPr>
        <w:t>ых</w:t>
      </w:r>
      <w:r w:rsidR="00334535">
        <w:rPr>
          <w:sz w:val="28"/>
          <w:szCs w:val="28"/>
          <w:lang w:val="ru-RU"/>
        </w:rPr>
        <w:t xml:space="preserve"> стандарт</w:t>
      </w:r>
      <w:r w:rsidR="006A2553">
        <w:rPr>
          <w:sz w:val="28"/>
          <w:szCs w:val="28"/>
          <w:lang w:val="ru-RU"/>
        </w:rPr>
        <w:t>ов</w:t>
      </w:r>
      <w:r w:rsidR="00334535" w:rsidRPr="008E1781">
        <w:rPr>
          <w:sz w:val="28"/>
          <w:szCs w:val="28"/>
          <w:lang w:val="ru-RU"/>
        </w:rPr>
        <w:t xml:space="preserve"> </w:t>
      </w:r>
      <w:r w:rsidR="002A083C" w:rsidRPr="008E1781">
        <w:rPr>
          <w:sz w:val="28"/>
          <w:szCs w:val="28"/>
          <w:lang w:val="ru-RU"/>
        </w:rPr>
        <w:t xml:space="preserve">несут </w:t>
      </w:r>
      <w:r w:rsidR="006A2553">
        <w:rPr>
          <w:sz w:val="28"/>
          <w:szCs w:val="28"/>
          <w:lang w:val="ru-RU"/>
        </w:rPr>
        <w:t>получатели услуг - соискатели</w:t>
      </w:r>
      <w:r w:rsidR="002A083C" w:rsidRPr="008E1781">
        <w:rPr>
          <w:sz w:val="28"/>
          <w:szCs w:val="28"/>
          <w:lang w:val="ru-RU"/>
        </w:rPr>
        <w:t xml:space="preserve"> (их законные представители) в соответствии с договором.</w:t>
      </w:r>
    </w:p>
    <w:p w:rsidR="002A083C" w:rsidRDefault="009E03C6" w:rsidP="006A255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36</w:t>
      </w:r>
      <w:r w:rsidR="002A083C" w:rsidRPr="008E1781">
        <w:rPr>
          <w:sz w:val="28"/>
          <w:szCs w:val="28"/>
          <w:lang w:val="ru-RU"/>
        </w:rPr>
        <w:t xml:space="preserve">. Оплата работ по </w:t>
      </w:r>
      <w:r w:rsidR="006A2553">
        <w:rPr>
          <w:sz w:val="28"/>
          <w:szCs w:val="28"/>
          <w:lang w:val="ru-RU"/>
        </w:rPr>
        <w:t>оценке профессиональных</w:t>
      </w:r>
      <w:r w:rsidR="002A083C" w:rsidRPr="008E1781">
        <w:rPr>
          <w:sz w:val="28"/>
          <w:szCs w:val="28"/>
          <w:lang w:val="ru-RU"/>
        </w:rPr>
        <w:t xml:space="preserve"> квалификаци</w:t>
      </w:r>
      <w:r w:rsidR="006A2553">
        <w:rPr>
          <w:sz w:val="28"/>
          <w:szCs w:val="28"/>
          <w:lang w:val="ru-RU"/>
        </w:rPr>
        <w:t>й</w:t>
      </w:r>
      <w:r w:rsidR="002A083C" w:rsidRPr="008E1781">
        <w:rPr>
          <w:sz w:val="28"/>
          <w:szCs w:val="28"/>
          <w:lang w:val="ru-RU"/>
        </w:rPr>
        <w:t xml:space="preserve"> проводится </w:t>
      </w:r>
      <w:r w:rsidR="006A2553">
        <w:rPr>
          <w:sz w:val="28"/>
          <w:szCs w:val="28"/>
          <w:lang w:val="ru-RU"/>
        </w:rPr>
        <w:t>по тарифам</w:t>
      </w:r>
      <w:r w:rsidR="003E1731">
        <w:rPr>
          <w:sz w:val="28"/>
          <w:szCs w:val="28"/>
          <w:lang w:val="ru-RU"/>
        </w:rPr>
        <w:t>,</w:t>
      </w:r>
      <w:r w:rsidR="006A2553">
        <w:rPr>
          <w:sz w:val="28"/>
          <w:szCs w:val="28"/>
          <w:lang w:val="ru-RU"/>
        </w:rPr>
        <w:t xml:space="preserve"> установленным ЦОК на основании </w:t>
      </w:r>
      <w:r w:rsidR="006A2553" w:rsidRPr="006A2553">
        <w:rPr>
          <w:sz w:val="28"/>
          <w:szCs w:val="28"/>
          <w:lang w:val="ru-RU"/>
        </w:rPr>
        <w:t>Методик</w:t>
      </w:r>
      <w:r w:rsidR="006A2553">
        <w:rPr>
          <w:sz w:val="28"/>
          <w:szCs w:val="28"/>
          <w:lang w:val="ru-RU"/>
        </w:rPr>
        <w:t xml:space="preserve">и </w:t>
      </w:r>
      <w:r w:rsidR="006A2553" w:rsidRPr="006A2553">
        <w:rPr>
          <w:sz w:val="28"/>
          <w:szCs w:val="28"/>
          <w:lang w:val="ru-RU"/>
        </w:rPr>
        <w:t>определения стоимости работ по оценке квалификации в лифтовой отрасли и сфере вертикального транспорта</w:t>
      </w:r>
      <w:r w:rsidR="006A2553">
        <w:rPr>
          <w:sz w:val="28"/>
          <w:szCs w:val="28"/>
          <w:lang w:val="ru-RU"/>
        </w:rPr>
        <w:t xml:space="preserve">  </w:t>
      </w:r>
      <w:r w:rsidR="002A083C" w:rsidRPr="008E1781">
        <w:rPr>
          <w:sz w:val="28"/>
          <w:szCs w:val="28"/>
          <w:lang w:val="ru-RU"/>
        </w:rPr>
        <w:t xml:space="preserve">до начала выполнения работ </w:t>
      </w:r>
      <w:r w:rsidR="006A2553">
        <w:rPr>
          <w:sz w:val="28"/>
          <w:szCs w:val="28"/>
          <w:lang w:val="ru-RU"/>
        </w:rPr>
        <w:t xml:space="preserve">и предоставления услуг по оценке профессиональных квалификаций </w:t>
      </w:r>
      <w:r w:rsidR="002A083C" w:rsidRPr="008E1781">
        <w:rPr>
          <w:sz w:val="28"/>
          <w:szCs w:val="28"/>
          <w:lang w:val="ru-RU"/>
        </w:rPr>
        <w:t>и не зависит от результатов</w:t>
      </w:r>
      <w:r w:rsidR="00954E55">
        <w:rPr>
          <w:sz w:val="28"/>
          <w:szCs w:val="28"/>
          <w:lang w:val="ru-RU"/>
        </w:rPr>
        <w:t xml:space="preserve"> оценки</w:t>
      </w:r>
      <w:r w:rsidR="002A083C" w:rsidRPr="008E1781">
        <w:rPr>
          <w:sz w:val="28"/>
          <w:szCs w:val="28"/>
          <w:lang w:val="ru-RU"/>
        </w:rPr>
        <w:t>.</w:t>
      </w:r>
    </w:p>
    <w:p w:rsidR="00E573B3" w:rsidRPr="00982810" w:rsidRDefault="009E03C6" w:rsidP="006A255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37</w:t>
      </w:r>
      <w:r w:rsidR="00E573B3" w:rsidRPr="00982810">
        <w:rPr>
          <w:sz w:val="28"/>
          <w:szCs w:val="28"/>
          <w:lang w:val="ru-RU"/>
        </w:rPr>
        <w:t xml:space="preserve">. Оплата </w:t>
      </w:r>
      <w:r w:rsidR="00A90443" w:rsidRPr="00982810">
        <w:rPr>
          <w:sz w:val="28"/>
          <w:szCs w:val="28"/>
          <w:lang w:val="ru-RU"/>
        </w:rPr>
        <w:t xml:space="preserve">услуг по оценке профессиональной квалификации </w:t>
      </w:r>
      <w:r w:rsidR="00E573B3" w:rsidRPr="00982810">
        <w:rPr>
          <w:sz w:val="28"/>
          <w:szCs w:val="28"/>
          <w:lang w:val="ru-RU"/>
        </w:rPr>
        <w:t>производится в полном объеме</w:t>
      </w:r>
      <w:r w:rsidR="00A90443" w:rsidRPr="00982810">
        <w:rPr>
          <w:sz w:val="28"/>
          <w:szCs w:val="28"/>
          <w:lang w:val="ru-RU"/>
        </w:rPr>
        <w:t xml:space="preserve"> и должна быть подтверждена к дате </w:t>
      </w:r>
      <w:r w:rsidR="0001294F">
        <w:rPr>
          <w:sz w:val="28"/>
          <w:szCs w:val="28"/>
          <w:lang w:val="ru-RU"/>
        </w:rPr>
        <w:t>профессионального</w:t>
      </w:r>
      <w:r w:rsidR="00A90443" w:rsidRPr="00982810">
        <w:rPr>
          <w:sz w:val="28"/>
          <w:szCs w:val="28"/>
          <w:lang w:val="ru-RU"/>
        </w:rPr>
        <w:t xml:space="preserve"> экзамена. В случае отрицательного результата </w:t>
      </w:r>
      <w:r w:rsidR="0001294F">
        <w:rPr>
          <w:sz w:val="28"/>
          <w:szCs w:val="28"/>
          <w:lang w:val="ru-RU"/>
        </w:rPr>
        <w:t>оценки квалификации внесенная оплата</w:t>
      </w:r>
      <w:r w:rsidR="00A90443" w:rsidRPr="00982810">
        <w:rPr>
          <w:sz w:val="28"/>
          <w:szCs w:val="28"/>
          <w:lang w:val="ru-RU"/>
        </w:rPr>
        <w:t xml:space="preserve"> не возвращается.</w:t>
      </w:r>
    </w:p>
    <w:p w:rsidR="002A083C" w:rsidRDefault="002A083C" w:rsidP="00931B3F">
      <w:pPr>
        <w:spacing w:after="0" w:line="360" w:lineRule="auto"/>
        <w:ind w:firstLine="709"/>
        <w:rPr>
          <w:lang w:val="ru-RU"/>
        </w:rPr>
      </w:pPr>
      <w:r w:rsidRPr="008E1781">
        <w:rPr>
          <w:sz w:val="28"/>
          <w:szCs w:val="28"/>
          <w:lang w:val="ru-RU"/>
        </w:rPr>
        <w:br w:type="page"/>
      </w:r>
    </w:p>
    <w:p w:rsidR="00DD5624" w:rsidRDefault="00DD5624" w:rsidP="00931B3F">
      <w:pPr>
        <w:spacing w:after="0" w:line="360" w:lineRule="auto"/>
        <w:ind w:firstLine="709"/>
        <w:rPr>
          <w:lang w:val="ru-RU"/>
        </w:rPr>
      </w:pPr>
    </w:p>
    <w:p w:rsidR="00DD5624" w:rsidRPr="002A083C" w:rsidRDefault="00752D57" w:rsidP="00931B3F">
      <w:pPr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DD5624" w:rsidRDefault="00DD5624" w:rsidP="00931B3F">
      <w:pPr>
        <w:spacing w:after="0" w:line="360" w:lineRule="auto"/>
        <w:ind w:firstLine="709"/>
        <w:jc w:val="center"/>
        <w:rPr>
          <w:lang w:val="ru-RU"/>
        </w:rPr>
      </w:pPr>
    </w:p>
    <w:p w:rsid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центра оценки квалификаций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 xml:space="preserve"> (наименование центра оценки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квалификации)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6075" w:rsidRPr="007A6075" w:rsidRDefault="007A6075" w:rsidP="007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 xml:space="preserve"> (ФИО)</w:t>
      </w:r>
    </w:p>
    <w:p w:rsidR="007A6075" w:rsidRPr="007A6075" w:rsidRDefault="007A6075" w:rsidP="007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7A6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ЗАЯВЛЕНИЕ</w:t>
      </w:r>
    </w:p>
    <w:p w:rsidR="007A6075" w:rsidRPr="007A6075" w:rsidRDefault="007A6075" w:rsidP="007A6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</w:p>
    <w:p w:rsidR="007A6075" w:rsidRPr="007A6075" w:rsidRDefault="007A6075" w:rsidP="007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Я,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 xml:space="preserve"> (указывается фамилия, имя, отчеств</w:t>
      </w:r>
      <w:r>
        <w:rPr>
          <w:rFonts w:ascii="Times New Roman" w:hAnsi="Times New Roman" w:cs="Times New Roman"/>
          <w:sz w:val="28"/>
          <w:szCs w:val="28"/>
        </w:rPr>
        <w:t xml:space="preserve">о (при наличии), дата рождения, реквизиты документа, </w:t>
      </w:r>
      <w:r w:rsidRPr="007A6075">
        <w:rPr>
          <w:rFonts w:ascii="Times New Roman" w:hAnsi="Times New Roman" w:cs="Times New Roman"/>
          <w:sz w:val="28"/>
          <w:szCs w:val="28"/>
        </w:rPr>
        <w:t>удостоверяющего личность, -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документа, серия, </w:t>
      </w:r>
      <w:r w:rsidR="00513608">
        <w:rPr>
          <w:rFonts w:ascii="Times New Roman" w:hAnsi="Times New Roman" w:cs="Times New Roman"/>
          <w:sz w:val="28"/>
          <w:szCs w:val="28"/>
        </w:rPr>
        <w:t>номер, кем выдан и когда)</w:t>
      </w: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13608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7A6075">
        <w:rPr>
          <w:rFonts w:ascii="Times New Roman" w:hAnsi="Times New Roman" w:cs="Times New Roman"/>
          <w:sz w:val="28"/>
          <w:szCs w:val="28"/>
        </w:rPr>
        <w:t>прошу  допустить  меня  к  сдаче профессионального экза</w:t>
      </w:r>
      <w:r w:rsidR="00513608">
        <w:rPr>
          <w:rFonts w:ascii="Times New Roman" w:hAnsi="Times New Roman" w:cs="Times New Roman"/>
          <w:sz w:val="28"/>
          <w:szCs w:val="28"/>
        </w:rPr>
        <w:t>мена по квалификации</w:t>
      </w: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13608">
        <w:rPr>
          <w:rFonts w:ascii="Times New Roman" w:hAnsi="Times New Roman" w:cs="Times New Roman"/>
          <w:sz w:val="28"/>
          <w:szCs w:val="28"/>
        </w:rPr>
        <w:t xml:space="preserve"> (наименование квалификации)</w:t>
      </w: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075" w:rsidRPr="007A6075" w:rsidRDefault="00513608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7A6075" w:rsidRPr="007A6075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__________________________________________________________________контактный телефон (при наличии): __________________________________________________________________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___________________________________.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С  Правилами  проведения центром оценки квалификаций независимой оценки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в форме профессионального   экзамена, </w:t>
      </w:r>
      <w:r w:rsidRPr="007A6075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вержденными постановлением </w:t>
      </w:r>
      <w:r w:rsidRPr="007A6075">
        <w:rPr>
          <w:rFonts w:ascii="Times New Roman" w:hAnsi="Times New Roman" w:cs="Times New Roman"/>
          <w:sz w:val="28"/>
          <w:szCs w:val="28"/>
        </w:rPr>
        <w:t>Правительства  Российской  Ф</w:t>
      </w:r>
      <w:r>
        <w:rPr>
          <w:rFonts w:ascii="Times New Roman" w:hAnsi="Times New Roman" w:cs="Times New Roman"/>
          <w:sz w:val="28"/>
          <w:szCs w:val="28"/>
        </w:rPr>
        <w:t>едерации  от  16 ноября 2016 г. N 1204</w:t>
      </w:r>
      <w:r w:rsidRPr="007A6075">
        <w:rPr>
          <w:rFonts w:ascii="Times New Roman" w:hAnsi="Times New Roman" w:cs="Times New Roman"/>
          <w:sz w:val="28"/>
          <w:szCs w:val="28"/>
        </w:rPr>
        <w:t>, ознакомлен(а).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готовности </w:t>
      </w:r>
      <w:r w:rsidRPr="007A6075">
        <w:rPr>
          <w:rFonts w:ascii="Times New Roman" w:hAnsi="Times New Roman" w:cs="Times New Roman"/>
          <w:sz w:val="28"/>
          <w:szCs w:val="28"/>
        </w:rPr>
        <w:t xml:space="preserve">оформления свидетельства </w:t>
      </w:r>
      <w:r w:rsidR="00513608">
        <w:rPr>
          <w:rFonts w:ascii="Times New Roman" w:hAnsi="Times New Roman" w:cs="Times New Roman"/>
          <w:sz w:val="28"/>
          <w:szCs w:val="28"/>
        </w:rPr>
        <w:t xml:space="preserve">о квалификации или заключения о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профессионального экзамена прошу уведомить по  контактному телефону или адресу электронной </w:t>
      </w:r>
      <w:r w:rsidRPr="007A6075">
        <w:rPr>
          <w:rFonts w:ascii="Times New Roman" w:hAnsi="Times New Roman" w:cs="Times New Roman"/>
          <w:sz w:val="28"/>
          <w:szCs w:val="28"/>
        </w:rPr>
        <w:t>почты (н</w:t>
      </w:r>
      <w:r>
        <w:rPr>
          <w:rFonts w:ascii="Times New Roman" w:hAnsi="Times New Roman" w:cs="Times New Roman"/>
          <w:sz w:val="28"/>
          <w:szCs w:val="28"/>
        </w:rPr>
        <w:t xml:space="preserve">ужное подчеркнуть), указанным в </w:t>
      </w:r>
      <w:r w:rsidRPr="007A6075">
        <w:rPr>
          <w:rFonts w:ascii="Times New Roman" w:hAnsi="Times New Roman" w:cs="Times New Roman"/>
          <w:sz w:val="28"/>
          <w:szCs w:val="28"/>
        </w:rPr>
        <w:t>настоящем заявлении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детельство о </w:t>
      </w:r>
      <w:r w:rsidRPr="007A607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или заключение о прохождении </w:t>
      </w:r>
      <w:r w:rsidRPr="007A6075">
        <w:rPr>
          <w:rFonts w:ascii="Times New Roman" w:hAnsi="Times New Roman" w:cs="Times New Roman"/>
          <w:sz w:val="28"/>
          <w:szCs w:val="28"/>
        </w:rPr>
        <w:lastRenderedPageBreak/>
        <w:t>профессионального экзамена прошу направить з</w:t>
      </w:r>
      <w:r>
        <w:rPr>
          <w:rFonts w:ascii="Times New Roman" w:hAnsi="Times New Roman" w:cs="Times New Roman"/>
          <w:sz w:val="28"/>
          <w:szCs w:val="28"/>
        </w:rPr>
        <w:t xml:space="preserve">аказным почтовым отправлением с </w:t>
      </w:r>
      <w:r w:rsidRPr="007A6075">
        <w:rPr>
          <w:rFonts w:ascii="Times New Roman" w:hAnsi="Times New Roman" w:cs="Times New Roman"/>
          <w:sz w:val="28"/>
          <w:szCs w:val="28"/>
        </w:rPr>
        <w:t>уве</w:t>
      </w:r>
      <w:r w:rsidR="00513608">
        <w:rPr>
          <w:rFonts w:ascii="Times New Roman" w:hAnsi="Times New Roman" w:cs="Times New Roman"/>
          <w:sz w:val="28"/>
          <w:szCs w:val="28"/>
        </w:rPr>
        <w:t>домлением о вручении по адресу:</w:t>
      </w:r>
      <w:r w:rsidRPr="007A60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(почтовый адрес)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1. Копия паспорта или иного документа, удостоверяющего личность.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Копии документов, указанных в реестре сведений о проведении независимой оценки квалификации,</w:t>
      </w:r>
      <w:r w:rsidRPr="007A6075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 для прохождения </w:t>
      </w:r>
      <w:r w:rsidRPr="007A6075">
        <w:rPr>
          <w:rFonts w:ascii="Times New Roman" w:hAnsi="Times New Roman" w:cs="Times New Roman"/>
          <w:sz w:val="28"/>
          <w:szCs w:val="28"/>
        </w:rPr>
        <w:t>профессионального экзамена по оцениваемой квалификации.</w:t>
      </w:r>
    </w:p>
    <w:p w:rsidR="007A6075" w:rsidRPr="007A6075" w:rsidRDefault="007A6075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513608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A6075" w:rsidRPr="007A6075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075" w:rsidRPr="007A6075">
        <w:rPr>
          <w:rFonts w:ascii="Times New Roman" w:hAnsi="Times New Roman" w:cs="Times New Roman"/>
          <w:sz w:val="28"/>
          <w:szCs w:val="28"/>
        </w:rPr>
        <w:t>(на) на обработку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 законом от 27 июля 2006 г. </w:t>
      </w:r>
      <w:r w:rsidR="007A6075" w:rsidRPr="007A6075">
        <w:rPr>
          <w:rFonts w:ascii="Times New Roman" w:hAnsi="Times New Roman" w:cs="Times New Roman"/>
          <w:sz w:val="28"/>
          <w:szCs w:val="28"/>
        </w:rPr>
        <w:t xml:space="preserve">N 152-ФЗ "О персональных данных" </w:t>
      </w: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данных, указанных в </w:t>
      </w:r>
      <w:r w:rsidR="007A6075" w:rsidRPr="007A6075">
        <w:rPr>
          <w:rFonts w:ascii="Times New Roman" w:hAnsi="Times New Roman" w:cs="Times New Roman"/>
          <w:sz w:val="28"/>
          <w:szCs w:val="28"/>
        </w:rPr>
        <w:t>настоящем заявлении и прилагае</w:t>
      </w:r>
      <w:r>
        <w:rPr>
          <w:rFonts w:ascii="Times New Roman" w:hAnsi="Times New Roman" w:cs="Times New Roman"/>
          <w:sz w:val="28"/>
          <w:szCs w:val="28"/>
        </w:rPr>
        <w:t xml:space="preserve">мых к нему документах (фамилия, имя, отчество), </w:t>
      </w:r>
      <w:r w:rsidR="007A6075" w:rsidRPr="007A6075">
        <w:rPr>
          <w:rFonts w:ascii="Times New Roman" w:hAnsi="Times New Roman" w:cs="Times New Roman"/>
          <w:sz w:val="28"/>
          <w:szCs w:val="28"/>
        </w:rPr>
        <w:t>дата и место</w:t>
      </w:r>
      <w:r>
        <w:rPr>
          <w:rFonts w:ascii="Times New Roman" w:hAnsi="Times New Roman" w:cs="Times New Roman"/>
          <w:sz w:val="28"/>
          <w:szCs w:val="28"/>
        </w:rPr>
        <w:t xml:space="preserve"> рождения, реквизиты документа, </w:t>
      </w:r>
      <w:r w:rsidR="007A6075" w:rsidRPr="007A6075">
        <w:rPr>
          <w:rFonts w:ascii="Times New Roman" w:hAnsi="Times New Roman" w:cs="Times New Roman"/>
          <w:sz w:val="28"/>
          <w:szCs w:val="28"/>
        </w:rPr>
        <w:t>удостоверяющего личность, - наименование докуме</w:t>
      </w:r>
      <w:r>
        <w:rPr>
          <w:rFonts w:ascii="Times New Roman" w:hAnsi="Times New Roman" w:cs="Times New Roman"/>
          <w:sz w:val="28"/>
          <w:szCs w:val="28"/>
        </w:rPr>
        <w:t xml:space="preserve">нта, серия, номер, кем выдан и когда, место </w:t>
      </w:r>
      <w:r w:rsidR="007A6075" w:rsidRPr="007A6075">
        <w:rPr>
          <w:rFonts w:ascii="Times New Roman" w:hAnsi="Times New Roman" w:cs="Times New Roman"/>
          <w:sz w:val="28"/>
          <w:szCs w:val="28"/>
        </w:rPr>
        <w:t>проживания  (регистрации),</w:t>
      </w:r>
      <w:r>
        <w:rPr>
          <w:rFonts w:ascii="Times New Roman" w:hAnsi="Times New Roman" w:cs="Times New Roman"/>
          <w:sz w:val="28"/>
          <w:szCs w:val="28"/>
        </w:rPr>
        <w:t xml:space="preserve">  место  работы,  образование и квалификация), </w:t>
      </w:r>
      <w:r w:rsidR="007A6075" w:rsidRPr="007A6075">
        <w:rPr>
          <w:rFonts w:ascii="Times New Roman" w:hAnsi="Times New Roman" w:cs="Times New Roman"/>
          <w:sz w:val="28"/>
          <w:szCs w:val="28"/>
        </w:rPr>
        <w:t>а также результатов прохожде</w:t>
      </w:r>
      <w:r>
        <w:rPr>
          <w:rFonts w:ascii="Times New Roman" w:hAnsi="Times New Roman" w:cs="Times New Roman"/>
          <w:sz w:val="28"/>
          <w:szCs w:val="28"/>
        </w:rPr>
        <w:t xml:space="preserve">ния профессионального экзамена, присвоения квалификации </w:t>
      </w:r>
      <w:r w:rsidR="007A6075" w:rsidRPr="007A6075">
        <w:rPr>
          <w:rFonts w:ascii="Times New Roman" w:hAnsi="Times New Roman" w:cs="Times New Roman"/>
          <w:sz w:val="28"/>
          <w:szCs w:val="28"/>
        </w:rPr>
        <w:t>и выдачи свидетельства о квалификации, внесения и</w:t>
      </w:r>
      <w:r>
        <w:rPr>
          <w:rFonts w:ascii="Times New Roman" w:hAnsi="Times New Roman" w:cs="Times New Roman"/>
          <w:sz w:val="28"/>
          <w:szCs w:val="28"/>
        </w:rPr>
        <w:t xml:space="preserve"> хранения соответствующей информации в </w:t>
      </w:r>
      <w:r w:rsidR="007A6075" w:rsidRPr="007A6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еестре сведений о проведении независимой оценки </w:t>
      </w:r>
      <w:r w:rsidR="007A6075" w:rsidRPr="007A6075">
        <w:rPr>
          <w:rFonts w:ascii="Times New Roman" w:hAnsi="Times New Roman" w:cs="Times New Roman"/>
          <w:sz w:val="28"/>
          <w:szCs w:val="28"/>
        </w:rPr>
        <w:t>квалификации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Федеральным законом от 3 </w:t>
      </w:r>
      <w:r w:rsidR="007A6075" w:rsidRPr="007A6075">
        <w:rPr>
          <w:rFonts w:ascii="Times New Roman" w:hAnsi="Times New Roman" w:cs="Times New Roman"/>
          <w:sz w:val="28"/>
          <w:szCs w:val="28"/>
        </w:rPr>
        <w:t>июля 2016 г. N 238-ФЗ "О независимой оценке квалификации".</w:t>
      </w:r>
    </w:p>
    <w:p w:rsidR="007A6075" w:rsidRPr="007A6075" w:rsidRDefault="00513608" w:rsidP="005136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уведомлен(а) и понимаю, что под обработкой  персональных данных подразумевается </w:t>
      </w:r>
      <w:r w:rsidR="007A6075" w:rsidRPr="007A6075">
        <w:rPr>
          <w:rFonts w:ascii="Times New Roman" w:hAnsi="Times New Roman" w:cs="Times New Roman"/>
          <w:sz w:val="28"/>
          <w:szCs w:val="28"/>
        </w:rPr>
        <w:t>совершение следующих действ</w:t>
      </w:r>
      <w:r>
        <w:rPr>
          <w:rFonts w:ascii="Times New Roman" w:hAnsi="Times New Roman" w:cs="Times New Roman"/>
          <w:sz w:val="28"/>
          <w:szCs w:val="28"/>
        </w:rPr>
        <w:t xml:space="preserve">ий (операций): сбор, обработка, запись, систематизация, накопление, хранение, уточнение  (обновление, изменение), </w:t>
      </w:r>
      <w:r w:rsidR="007A6075" w:rsidRPr="007A6075">
        <w:rPr>
          <w:rFonts w:ascii="Times New Roman" w:hAnsi="Times New Roman" w:cs="Times New Roman"/>
          <w:sz w:val="28"/>
          <w:szCs w:val="28"/>
        </w:rPr>
        <w:t xml:space="preserve">извлечение,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</w:t>
      </w:r>
      <w:r w:rsidR="007A6075" w:rsidRPr="007A6075">
        <w:rPr>
          <w:rFonts w:ascii="Times New Roman" w:hAnsi="Times New Roman" w:cs="Times New Roman"/>
          <w:sz w:val="28"/>
          <w:szCs w:val="28"/>
        </w:rPr>
        <w:t>настоящего согласия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7A6075" w:rsidRPr="007A6075">
        <w:rPr>
          <w:rFonts w:ascii="Times New Roman" w:hAnsi="Times New Roman" w:cs="Times New Roman"/>
          <w:sz w:val="28"/>
          <w:szCs w:val="28"/>
        </w:rPr>
        <w:t>N 152-ФЗ "О персональных данных".</w:t>
      </w:r>
    </w:p>
    <w:p w:rsidR="007A6075" w:rsidRPr="007A6075" w:rsidRDefault="007A6075" w:rsidP="007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075" w:rsidRPr="007A6075" w:rsidRDefault="007A6075" w:rsidP="007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>________________         ___________________________         ______________</w:t>
      </w:r>
    </w:p>
    <w:p w:rsidR="007A6075" w:rsidRPr="007A6075" w:rsidRDefault="007A6075" w:rsidP="007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075">
        <w:rPr>
          <w:rFonts w:ascii="Times New Roman" w:hAnsi="Times New Roman" w:cs="Times New Roman"/>
          <w:sz w:val="28"/>
          <w:szCs w:val="28"/>
        </w:rPr>
        <w:t xml:space="preserve">   (подпись)                (расшифровка подписи)                (дата)</w:t>
      </w:r>
    </w:p>
    <w:p w:rsidR="009D6A0A" w:rsidRPr="007A6075" w:rsidRDefault="009D6A0A" w:rsidP="007A6075">
      <w:pPr>
        <w:spacing w:after="0" w:line="360" w:lineRule="auto"/>
        <w:ind w:firstLine="709"/>
        <w:jc w:val="both"/>
        <w:rPr>
          <w:i/>
          <w:sz w:val="28"/>
          <w:szCs w:val="28"/>
          <w:lang w:val="ru-RU"/>
        </w:rPr>
      </w:pPr>
    </w:p>
    <w:sectPr w:rsidR="009D6A0A" w:rsidRPr="007A6075" w:rsidSect="004A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3E" w:rsidRDefault="008F7C3E" w:rsidP="005009E2">
      <w:pPr>
        <w:spacing w:after="0" w:line="240" w:lineRule="auto"/>
      </w:pPr>
      <w:r>
        <w:separator/>
      </w:r>
    </w:p>
  </w:endnote>
  <w:endnote w:type="continuationSeparator" w:id="0">
    <w:p w:rsidR="008F7C3E" w:rsidRDefault="008F7C3E" w:rsidP="005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3E" w:rsidRDefault="008F7C3E" w:rsidP="005009E2">
      <w:pPr>
        <w:spacing w:after="0" w:line="240" w:lineRule="auto"/>
      </w:pPr>
      <w:r>
        <w:separator/>
      </w:r>
    </w:p>
  </w:footnote>
  <w:footnote w:type="continuationSeparator" w:id="0">
    <w:p w:rsidR="008F7C3E" w:rsidRDefault="008F7C3E" w:rsidP="0050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B3"/>
    <w:multiLevelType w:val="hybridMultilevel"/>
    <w:tmpl w:val="E2EAB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5595581"/>
    <w:multiLevelType w:val="hybridMultilevel"/>
    <w:tmpl w:val="DDEADDE6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389"/>
    <w:multiLevelType w:val="hybridMultilevel"/>
    <w:tmpl w:val="73D29F0E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AA5"/>
    <w:multiLevelType w:val="hybridMultilevel"/>
    <w:tmpl w:val="3462DE30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3718"/>
    <w:multiLevelType w:val="hybridMultilevel"/>
    <w:tmpl w:val="997A5AC2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530C"/>
    <w:multiLevelType w:val="hybridMultilevel"/>
    <w:tmpl w:val="9A6E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3C01"/>
    <w:multiLevelType w:val="hybridMultilevel"/>
    <w:tmpl w:val="608E8F7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1EDF78AC"/>
    <w:multiLevelType w:val="hybridMultilevel"/>
    <w:tmpl w:val="59FA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415C5"/>
    <w:multiLevelType w:val="hybridMultilevel"/>
    <w:tmpl w:val="4462DF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231FA"/>
    <w:multiLevelType w:val="hybridMultilevel"/>
    <w:tmpl w:val="E0D4CD66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A6FF6"/>
    <w:multiLevelType w:val="hybridMultilevel"/>
    <w:tmpl w:val="131C87C4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D495E"/>
    <w:multiLevelType w:val="hybridMultilevel"/>
    <w:tmpl w:val="C3A884EA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637DA"/>
    <w:multiLevelType w:val="hybridMultilevel"/>
    <w:tmpl w:val="DE1A0DE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87AF9"/>
    <w:multiLevelType w:val="hybridMultilevel"/>
    <w:tmpl w:val="DCA65572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C1AD6"/>
    <w:multiLevelType w:val="hybridMultilevel"/>
    <w:tmpl w:val="69E4E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80E94"/>
    <w:multiLevelType w:val="hybridMultilevel"/>
    <w:tmpl w:val="E3828D34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07B56"/>
    <w:multiLevelType w:val="hybridMultilevel"/>
    <w:tmpl w:val="EE40AF98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C0161"/>
    <w:multiLevelType w:val="hybridMultilevel"/>
    <w:tmpl w:val="4E42C6C2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65879"/>
    <w:multiLevelType w:val="hybridMultilevel"/>
    <w:tmpl w:val="BFD041A0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822F4"/>
    <w:multiLevelType w:val="hybridMultilevel"/>
    <w:tmpl w:val="3DB0EEF4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86A9F"/>
    <w:multiLevelType w:val="hybridMultilevel"/>
    <w:tmpl w:val="28ACBED4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565E"/>
    <w:multiLevelType w:val="hybridMultilevel"/>
    <w:tmpl w:val="3A9CEBA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4BA53498"/>
    <w:multiLevelType w:val="hybridMultilevel"/>
    <w:tmpl w:val="B512F026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66DD9"/>
    <w:multiLevelType w:val="hybridMultilevel"/>
    <w:tmpl w:val="FFE69DDE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F3A34"/>
    <w:multiLevelType w:val="hybridMultilevel"/>
    <w:tmpl w:val="1CCE5DEA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6C35"/>
    <w:multiLevelType w:val="hybridMultilevel"/>
    <w:tmpl w:val="D4903D08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31781"/>
    <w:multiLevelType w:val="multilevel"/>
    <w:tmpl w:val="A55ADC6A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9A8484A"/>
    <w:multiLevelType w:val="hybridMultilevel"/>
    <w:tmpl w:val="0B40E26E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8699A"/>
    <w:multiLevelType w:val="hybridMultilevel"/>
    <w:tmpl w:val="2544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F20BA"/>
    <w:multiLevelType w:val="hybridMultilevel"/>
    <w:tmpl w:val="530EB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B19BB"/>
    <w:multiLevelType w:val="hybridMultilevel"/>
    <w:tmpl w:val="B79E9712"/>
    <w:lvl w:ilvl="0" w:tplc="259AC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8C61EA"/>
    <w:multiLevelType w:val="hybridMultilevel"/>
    <w:tmpl w:val="D7A0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B74F1"/>
    <w:multiLevelType w:val="hybridMultilevel"/>
    <w:tmpl w:val="19E0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A3C09"/>
    <w:multiLevelType w:val="hybridMultilevel"/>
    <w:tmpl w:val="B6241A14"/>
    <w:lvl w:ilvl="0" w:tplc="FED2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663382"/>
    <w:multiLevelType w:val="hybridMultilevel"/>
    <w:tmpl w:val="6F5A510E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61737"/>
    <w:multiLevelType w:val="hybridMultilevel"/>
    <w:tmpl w:val="88F6E808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7212C"/>
    <w:multiLevelType w:val="hybridMultilevel"/>
    <w:tmpl w:val="79182CE8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B15DB"/>
    <w:multiLevelType w:val="hybridMultilevel"/>
    <w:tmpl w:val="35C2C7F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>
    <w:nsid w:val="7C65104E"/>
    <w:multiLevelType w:val="hybridMultilevel"/>
    <w:tmpl w:val="84821740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C10A7"/>
    <w:multiLevelType w:val="hybridMultilevel"/>
    <w:tmpl w:val="25966B0E"/>
    <w:lvl w:ilvl="0" w:tplc="44E69562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8779E2"/>
    <w:multiLevelType w:val="hybridMultilevel"/>
    <w:tmpl w:val="386E2B8C"/>
    <w:lvl w:ilvl="0" w:tplc="DA52FAE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D1BF2"/>
    <w:multiLevelType w:val="hybridMultilevel"/>
    <w:tmpl w:val="8CCC11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0"/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37"/>
  </w:num>
  <w:num w:numId="12">
    <w:abstractNumId w:val="32"/>
  </w:num>
  <w:num w:numId="13">
    <w:abstractNumId w:val="41"/>
  </w:num>
  <w:num w:numId="14">
    <w:abstractNumId w:val="28"/>
  </w:num>
  <w:num w:numId="15">
    <w:abstractNumId w:val="5"/>
  </w:num>
  <w:num w:numId="16">
    <w:abstractNumId w:val="16"/>
  </w:num>
  <w:num w:numId="17">
    <w:abstractNumId w:val="17"/>
  </w:num>
  <w:num w:numId="18">
    <w:abstractNumId w:val="4"/>
  </w:num>
  <w:num w:numId="19">
    <w:abstractNumId w:val="38"/>
  </w:num>
  <w:num w:numId="20">
    <w:abstractNumId w:val="35"/>
  </w:num>
  <w:num w:numId="21">
    <w:abstractNumId w:val="20"/>
  </w:num>
  <w:num w:numId="22">
    <w:abstractNumId w:val="22"/>
  </w:num>
  <w:num w:numId="23">
    <w:abstractNumId w:val="2"/>
  </w:num>
  <w:num w:numId="24">
    <w:abstractNumId w:val="40"/>
  </w:num>
  <w:num w:numId="25">
    <w:abstractNumId w:val="25"/>
  </w:num>
  <w:num w:numId="26">
    <w:abstractNumId w:val="15"/>
  </w:num>
  <w:num w:numId="27">
    <w:abstractNumId w:val="34"/>
  </w:num>
  <w:num w:numId="28">
    <w:abstractNumId w:val="24"/>
  </w:num>
  <w:num w:numId="29">
    <w:abstractNumId w:val="13"/>
  </w:num>
  <w:num w:numId="30">
    <w:abstractNumId w:val="23"/>
  </w:num>
  <w:num w:numId="31">
    <w:abstractNumId w:val="3"/>
  </w:num>
  <w:num w:numId="32">
    <w:abstractNumId w:val="18"/>
  </w:num>
  <w:num w:numId="33">
    <w:abstractNumId w:val="9"/>
  </w:num>
  <w:num w:numId="34">
    <w:abstractNumId w:val="10"/>
  </w:num>
  <w:num w:numId="35">
    <w:abstractNumId w:val="27"/>
  </w:num>
  <w:num w:numId="36">
    <w:abstractNumId w:val="19"/>
  </w:num>
  <w:num w:numId="37">
    <w:abstractNumId w:val="11"/>
  </w:num>
  <w:num w:numId="38">
    <w:abstractNumId w:val="36"/>
  </w:num>
  <w:num w:numId="39">
    <w:abstractNumId w:val="1"/>
  </w:num>
  <w:num w:numId="40">
    <w:abstractNumId w:val="21"/>
  </w:num>
  <w:num w:numId="41">
    <w:abstractNumId w:val="14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9EC"/>
    <w:rsid w:val="00007A2C"/>
    <w:rsid w:val="0001294F"/>
    <w:rsid w:val="00017100"/>
    <w:rsid w:val="00031953"/>
    <w:rsid w:val="000319B9"/>
    <w:rsid w:val="00033BF8"/>
    <w:rsid w:val="000514E5"/>
    <w:rsid w:val="00054600"/>
    <w:rsid w:val="00057429"/>
    <w:rsid w:val="00063322"/>
    <w:rsid w:val="00063328"/>
    <w:rsid w:val="00065617"/>
    <w:rsid w:val="00067BDA"/>
    <w:rsid w:val="000720E4"/>
    <w:rsid w:val="000720E8"/>
    <w:rsid w:val="000748FA"/>
    <w:rsid w:val="00077CF6"/>
    <w:rsid w:val="00081831"/>
    <w:rsid w:val="00082112"/>
    <w:rsid w:val="000879B8"/>
    <w:rsid w:val="000A1415"/>
    <w:rsid w:val="000A7300"/>
    <w:rsid w:val="000B1957"/>
    <w:rsid w:val="000B381E"/>
    <w:rsid w:val="000C2FFF"/>
    <w:rsid w:val="000D0216"/>
    <w:rsid w:val="000E0DB6"/>
    <w:rsid w:val="000E6044"/>
    <w:rsid w:val="000F4891"/>
    <w:rsid w:val="0010430F"/>
    <w:rsid w:val="00107BB6"/>
    <w:rsid w:val="00107F3E"/>
    <w:rsid w:val="00111317"/>
    <w:rsid w:val="0012576B"/>
    <w:rsid w:val="00130680"/>
    <w:rsid w:val="00130E00"/>
    <w:rsid w:val="00137D30"/>
    <w:rsid w:val="00143BF2"/>
    <w:rsid w:val="00151D5A"/>
    <w:rsid w:val="0015374A"/>
    <w:rsid w:val="00155322"/>
    <w:rsid w:val="00157535"/>
    <w:rsid w:val="00177E1E"/>
    <w:rsid w:val="0018030A"/>
    <w:rsid w:val="00185246"/>
    <w:rsid w:val="001856DE"/>
    <w:rsid w:val="00193265"/>
    <w:rsid w:val="001B61D9"/>
    <w:rsid w:val="001B63B2"/>
    <w:rsid w:val="001C13E3"/>
    <w:rsid w:val="001C3207"/>
    <w:rsid w:val="001E50B8"/>
    <w:rsid w:val="001E5CA4"/>
    <w:rsid w:val="001F041C"/>
    <w:rsid w:val="002037D4"/>
    <w:rsid w:val="00210A28"/>
    <w:rsid w:val="00211630"/>
    <w:rsid w:val="00217110"/>
    <w:rsid w:val="0022098C"/>
    <w:rsid w:val="00221C9D"/>
    <w:rsid w:val="00223443"/>
    <w:rsid w:val="00226467"/>
    <w:rsid w:val="00227EEF"/>
    <w:rsid w:val="002629F5"/>
    <w:rsid w:val="002731A0"/>
    <w:rsid w:val="002811F1"/>
    <w:rsid w:val="00292AA7"/>
    <w:rsid w:val="002A03DD"/>
    <w:rsid w:val="002A083C"/>
    <w:rsid w:val="002B4B0C"/>
    <w:rsid w:val="002C5F85"/>
    <w:rsid w:val="002D0CC6"/>
    <w:rsid w:val="002D1F85"/>
    <w:rsid w:val="002F1803"/>
    <w:rsid w:val="002F1D0C"/>
    <w:rsid w:val="00304FD5"/>
    <w:rsid w:val="00306D19"/>
    <w:rsid w:val="00315567"/>
    <w:rsid w:val="0031615D"/>
    <w:rsid w:val="00321ACE"/>
    <w:rsid w:val="00321F11"/>
    <w:rsid w:val="00327B8B"/>
    <w:rsid w:val="00334535"/>
    <w:rsid w:val="00336F11"/>
    <w:rsid w:val="003418EF"/>
    <w:rsid w:val="00341FD6"/>
    <w:rsid w:val="00344735"/>
    <w:rsid w:val="00356581"/>
    <w:rsid w:val="00357DCA"/>
    <w:rsid w:val="0037534E"/>
    <w:rsid w:val="00387588"/>
    <w:rsid w:val="0039062D"/>
    <w:rsid w:val="003A3E3F"/>
    <w:rsid w:val="003B1781"/>
    <w:rsid w:val="003B17FD"/>
    <w:rsid w:val="003C7514"/>
    <w:rsid w:val="003D7662"/>
    <w:rsid w:val="003E1731"/>
    <w:rsid w:val="003E6A5E"/>
    <w:rsid w:val="003E7F57"/>
    <w:rsid w:val="003F18ED"/>
    <w:rsid w:val="00401B18"/>
    <w:rsid w:val="00405F76"/>
    <w:rsid w:val="00406598"/>
    <w:rsid w:val="004106F7"/>
    <w:rsid w:val="00413B98"/>
    <w:rsid w:val="00416EF0"/>
    <w:rsid w:val="004219DA"/>
    <w:rsid w:val="00427D12"/>
    <w:rsid w:val="004359B7"/>
    <w:rsid w:val="004516FC"/>
    <w:rsid w:val="00462B0C"/>
    <w:rsid w:val="004640F9"/>
    <w:rsid w:val="00467883"/>
    <w:rsid w:val="00471D94"/>
    <w:rsid w:val="00486F78"/>
    <w:rsid w:val="004960C5"/>
    <w:rsid w:val="004A075B"/>
    <w:rsid w:val="004A2C24"/>
    <w:rsid w:val="004A32B5"/>
    <w:rsid w:val="004B5F2E"/>
    <w:rsid w:val="004C3C8F"/>
    <w:rsid w:val="004D2E8D"/>
    <w:rsid w:val="004D3F4A"/>
    <w:rsid w:val="004E4C09"/>
    <w:rsid w:val="005009E2"/>
    <w:rsid w:val="00513608"/>
    <w:rsid w:val="0052582A"/>
    <w:rsid w:val="00527C42"/>
    <w:rsid w:val="00544DA3"/>
    <w:rsid w:val="00575D45"/>
    <w:rsid w:val="00580EF8"/>
    <w:rsid w:val="00581735"/>
    <w:rsid w:val="005820D4"/>
    <w:rsid w:val="0059510A"/>
    <w:rsid w:val="005A7F3B"/>
    <w:rsid w:val="005B2293"/>
    <w:rsid w:val="005C07A4"/>
    <w:rsid w:val="005E6686"/>
    <w:rsid w:val="005F7D0B"/>
    <w:rsid w:val="0060071D"/>
    <w:rsid w:val="006114BE"/>
    <w:rsid w:val="006177FD"/>
    <w:rsid w:val="00620D59"/>
    <w:rsid w:val="00630F64"/>
    <w:rsid w:val="00671AB2"/>
    <w:rsid w:val="006731FA"/>
    <w:rsid w:val="006736B8"/>
    <w:rsid w:val="00684CB9"/>
    <w:rsid w:val="0069123E"/>
    <w:rsid w:val="00696CCB"/>
    <w:rsid w:val="006A215C"/>
    <w:rsid w:val="006A2553"/>
    <w:rsid w:val="006A3079"/>
    <w:rsid w:val="006B6AE3"/>
    <w:rsid w:val="006D33F4"/>
    <w:rsid w:val="006D40B9"/>
    <w:rsid w:val="006D479F"/>
    <w:rsid w:val="006E4E36"/>
    <w:rsid w:val="006F419D"/>
    <w:rsid w:val="00706F1B"/>
    <w:rsid w:val="00707E63"/>
    <w:rsid w:val="0072176C"/>
    <w:rsid w:val="00724FB8"/>
    <w:rsid w:val="00731AC0"/>
    <w:rsid w:val="0073317A"/>
    <w:rsid w:val="00734F8D"/>
    <w:rsid w:val="0073547E"/>
    <w:rsid w:val="00752D57"/>
    <w:rsid w:val="007571E2"/>
    <w:rsid w:val="00772E41"/>
    <w:rsid w:val="0077587E"/>
    <w:rsid w:val="00782497"/>
    <w:rsid w:val="00794E07"/>
    <w:rsid w:val="0079620D"/>
    <w:rsid w:val="007A4E6F"/>
    <w:rsid w:val="007A5EE0"/>
    <w:rsid w:val="007A6075"/>
    <w:rsid w:val="007B1B76"/>
    <w:rsid w:val="007B452D"/>
    <w:rsid w:val="007B6AE8"/>
    <w:rsid w:val="007D5530"/>
    <w:rsid w:val="007E3870"/>
    <w:rsid w:val="007E3C9F"/>
    <w:rsid w:val="007F16F1"/>
    <w:rsid w:val="007F3DB0"/>
    <w:rsid w:val="007F724A"/>
    <w:rsid w:val="008059EC"/>
    <w:rsid w:val="00813187"/>
    <w:rsid w:val="00820E19"/>
    <w:rsid w:val="008264C2"/>
    <w:rsid w:val="00840A48"/>
    <w:rsid w:val="008524E3"/>
    <w:rsid w:val="00857E2E"/>
    <w:rsid w:val="00862949"/>
    <w:rsid w:val="008662F8"/>
    <w:rsid w:val="00870B1F"/>
    <w:rsid w:val="0087523B"/>
    <w:rsid w:val="00884893"/>
    <w:rsid w:val="00892CEC"/>
    <w:rsid w:val="00897D11"/>
    <w:rsid w:val="008A144C"/>
    <w:rsid w:val="008A63A8"/>
    <w:rsid w:val="008B7924"/>
    <w:rsid w:val="008D5D88"/>
    <w:rsid w:val="008E1781"/>
    <w:rsid w:val="008F2444"/>
    <w:rsid w:val="008F26FF"/>
    <w:rsid w:val="008F6320"/>
    <w:rsid w:val="008F7C3E"/>
    <w:rsid w:val="00906FD0"/>
    <w:rsid w:val="009072E8"/>
    <w:rsid w:val="0090796B"/>
    <w:rsid w:val="00924D39"/>
    <w:rsid w:val="00931B3F"/>
    <w:rsid w:val="00937BE5"/>
    <w:rsid w:val="00954D93"/>
    <w:rsid w:val="00954E55"/>
    <w:rsid w:val="00956F4F"/>
    <w:rsid w:val="00962A88"/>
    <w:rsid w:val="009636CD"/>
    <w:rsid w:val="00964D29"/>
    <w:rsid w:val="0096690B"/>
    <w:rsid w:val="00980E3A"/>
    <w:rsid w:val="00982810"/>
    <w:rsid w:val="009857AC"/>
    <w:rsid w:val="009864D4"/>
    <w:rsid w:val="00987106"/>
    <w:rsid w:val="00990942"/>
    <w:rsid w:val="0099698A"/>
    <w:rsid w:val="0099727B"/>
    <w:rsid w:val="009A56EA"/>
    <w:rsid w:val="009A6172"/>
    <w:rsid w:val="009A6B9F"/>
    <w:rsid w:val="009D6A0A"/>
    <w:rsid w:val="009E03C6"/>
    <w:rsid w:val="009E1FB8"/>
    <w:rsid w:val="009E628C"/>
    <w:rsid w:val="009E727D"/>
    <w:rsid w:val="00A023D1"/>
    <w:rsid w:val="00A14247"/>
    <w:rsid w:val="00A15D4F"/>
    <w:rsid w:val="00A17193"/>
    <w:rsid w:val="00A1788E"/>
    <w:rsid w:val="00A17E34"/>
    <w:rsid w:val="00A279BE"/>
    <w:rsid w:val="00A36559"/>
    <w:rsid w:val="00A36E86"/>
    <w:rsid w:val="00A518AC"/>
    <w:rsid w:val="00A530E4"/>
    <w:rsid w:val="00A56BA6"/>
    <w:rsid w:val="00A57B08"/>
    <w:rsid w:val="00A61857"/>
    <w:rsid w:val="00A703B0"/>
    <w:rsid w:val="00A73A5C"/>
    <w:rsid w:val="00A765DC"/>
    <w:rsid w:val="00A865EA"/>
    <w:rsid w:val="00A90443"/>
    <w:rsid w:val="00A97887"/>
    <w:rsid w:val="00AA4A9F"/>
    <w:rsid w:val="00AA720B"/>
    <w:rsid w:val="00AB2583"/>
    <w:rsid w:val="00AB42F4"/>
    <w:rsid w:val="00AB5EB0"/>
    <w:rsid w:val="00AB690D"/>
    <w:rsid w:val="00AC2CED"/>
    <w:rsid w:val="00AC74B5"/>
    <w:rsid w:val="00AD7149"/>
    <w:rsid w:val="00AE25DD"/>
    <w:rsid w:val="00AE624A"/>
    <w:rsid w:val="00B0070D"/>
    <w:rsid w:val="00B03A20"/>
    <w:rsid w:val="00B05DEE"/>
    <w:rsid w:val="00B06F02"/>
    <w:rsid w:val="00B133DA"/>
    <w:rsid w:val="00B24C89"/>
    <w:rsid w:val="00B323AB"/>
    <w:rsid w:val="00B4630F"/>
    <w:rsid w:val="00B560C4"/>
    <w:rsid w:val="00B663AD"/>
    <w:rsid w:val="00B7380C"/>
    <w:rsid w:val="00B94492"/>
    <w:rsid w:val="00B9714C"/>
    <w:rsid w:val="00BA2ACB"/>
    <w:rsid w:val="00BB29F5"/>
    <w:rsid w:val="00BB6A48"/>
    <w:rsid w:val="00BC04F1"/>
    <w:rsid w:val="00BC29B2"/>
    <w:rsid w:val="00BC4B42"/>
    <w:rsid w:val="00BC5EF6"/>
    <w:rsid w:val="00BD3BAC"/>
    <w:rsid w:val="00BD67CA"/>
    <w:rsid w:val="00BF145F"/>
    <w:rsid w:val="00BF378D"/>
    <w:rsid w:val="00BF4EFC"/>
    <w:rsid w:val="00C04216"/>
    <w:rsid w:val="00C147B3"/>
    <w:rsid w:val="00C24663"/>
    <w:rsid w:val="00C32E12"/>
    <w:rsid w:val="00C41FC1"/>
    <w:rsid w:val="00C4408F"/>
    <w:rsid w:val="00C47581"/>
    <w:rsid w:val="00C51606"/>
    <w:rsid w:val="00C55C6C"/>
    <w:rsid w:val="00C66BB7"/>
    <w:rsid w:val="00C70CC9"/>
    <w:rsid w:val="00C731ED"/>
    <w:rsid w:val="00C73BC7"/>
    <w:rsid w:val="00C87A12"/>
    <w:rsid w:val="00C87E30"/>
    <w:rsid w:val="00CA3AC0"/>
    <w:rsid w:val="00CB47FC"/>
    <w:rsid w:val="00CC0EB1"/>
    <w:rsid w:val="00CC40DB"/>
    <w:rsid w:val="00CC4614"/>
    <w:rsid w:val="00CE6A31"/>
    <w:rsid w:val="00CF19D5"/>
    <w:rsid w:val="00D027D1"/>
    <w:rsid w:val="00D07F8E"/>
    <w:rsid w:val="00D13F7C"/>
    <w:rsid w:val="00D22DC0"/>
    <w:rsid w:val="00D27463"/>
    <w:rsid w:val="00D32769"/>
    <w:rsid w:val="00D35AB4"/>
    <w:rsid w:val="00D43FE4"/>
    <w:rsid w:val="00D4570B"/>
    <w:rsid w:val="00D5003D"/>
    <w:rsid w:val="00D52D84"/>
    <w:rsid w:val="00D64376"/>
    <w:rsid w:val="00D845D5"/>
    <w:rsid w:val="00D96E1B"/>
    <w:rsid w:val="00D9719A"/>
    <w:rsid w:val="00DA2159"/>
    <w:rsid w:val="00DB3201"/>
    <w:rsid w:val="00DC3B94"/>
    <w:rsid w:val="00DC6B53"/>
    <w:rsid w:val="00DD0DD9"/>
    <w:rsid w:val="00DD32AB"/>
    <w:rsid w:val="00DD5624"/>
    <w:rsid w:val="00DE357B"/>
    <w:rsid w:val="00DE4B04"/>
    <w:rsid w:val="00DE682D"/>
    <w:rsid w:val="00DF2B53"/>
    <w:rsid w:val="00DF7F71"/>
    <w:rsid w:val="00E02150"/>
    <w:rsid w:val="00E14780"/>
    <w:rsid w:val="00E21093"/>
    <w:rsid w:val="00E25919"/>
    <w:rsid w:val="00E30628"/>
    <w:rsid w:val="00E32849"/>
    <w:rsid w:val="00E33B81"/>
    <w:rsid w:val="00E40299"/>
    <w:rsid w:val="00E41AA8"/>
    <w:rsid w:val="00E51F2C"/>
    <w:rsid w:val="00E5623E"/>
    <w:rsid w:val="00E573B3"/>
    <w:rsid w:val="00E63677"/>
    <w:rsid w:val="00E64651"/>
    <w:rsid w:val="00E73728"/>
    <w:rsid w:val="00E741C8"/>
    <w:rsid w:val="00E74675"/>
    <w:rsid w:val="00E90F79"/>
    <w:rsid w:val="00EA4D2F"/>
    <w:rsid w:val="00EA4D76"/>
    <w:rsid w:val="00EA58FB"/>
    <w:rsid w:val="00EA7FB2"/>
    <w:rsid w:val="00EB1BD5"/>
    <w:rsid w:val="00EC50C7"/>
    <w:rsid w:val="00EC6A47"/>
    <w:rsid w:val="00ED7581"/>
    <w:rsid w:val="00EE465D"/>
    <w:rsid w:val="00EE6095"/>
    <w:rsid w:val="00EF107E"/>
    <w:rsid w:val="00EF4D4B"/>
    <w:rsid w:val="00EF56D1"/>
    <w:rsid w:val="00F022C9"/>
    <w:rsid w:val="00F10423"/>
    <w:rsid w:val="00F14A8D"/>
    <w:rsid w:val="00F243B7"/>
    <w:rsid w:val="00F24FA7"/>
    <w:rsid w:val="00F310C7"/>
    <w:rsid w:val="00F3564E"/>
    <w:rsid w:val="00F459D6"/>
    <w:rsid w:val="00F6060E"/>
    <w:rsid w:val="00F6230A"/>
    <w:rsid w:val="00F7215B"/>
    <w:rsid w:val="00F73034"/>
    <w:rsid w:val="00F8005D"/>
    <w:rsid w:val="00F81661"/>
    <w:rsid w:val="00FA0210"/>
    <w:rsid w:val="00FA4E47"/>
    <w:rsid w:val="00FA6EAD"/>
    <w:rsid w:val="00FB6F66"/>
    <w:rsid w:val="00FD3F14"/>
    <w:rsid w:val="00FD49CA"/>
    <w:rsid w:val="00FD7B96"/>
    <w:rsid w:val="00FE19A3"/>
    <w:rsid w:val="00FE26F1"/>
    <w:rsid w:val="00FE3057"/>
    <w:rsid w:val="00FE5B5B"/>
    <w:rsid w:val="00FE703D"/>
    <w:rsid w:val="00FE76DE"/>
    <w:rsid w:val="00FF0670"/>
    <w:rsid w:val="00FF18DA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19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9719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719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aliases w:val="Стиль 13"/>
    <w:basedOn w:val="a"/>
    <w:next w:val="a"/>
    <w:link w:val="30"/>
    <w:uiPriority w:val="9"/>
    <w:qFormat/>
    <w:rsid w:val="00D9719A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9719A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D9719A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D9719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D9719A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D9719A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9719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719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D971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aliases w:val="Стиль 13 Знак"/>
    <w:link w:val="3"/>
    <w:uiPriority w:val="9"/>
    <w:rsid w:val="00D9719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D9719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D9719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D9719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D9719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D9719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9719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719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D9719A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719A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D9719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719A"/>
    <w:rPr>
      <w:b/>
      <w:bCs/>
    </w:rPr>
  </w:style>
  <w:style w:type="character" w:styleId="a8">
    <w:name w:val="Emphasis"/>
    <w:uiPriority w:val="20"/>
    <w:qFormat/>
    <w:rsid w:val="00D971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71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19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D971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71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D9719A"/>
    <w:rPr>
      <w:b/>
      <w:bCs/>
      <w:i/>
      <w:iCs/>
    </w:rPr>
  </w:style>
  <w:style w:type="character" w:styleId="ad">
    <w:name w:val="Subtle Emphasis"/>
    <w:uiPriority w:val="19"/>
    <w:qFormat/>
    <w:rsid w:val="00D9719A"/>
    <w:rPr>
      <w:i/>
      <w:iCs/>
    </w:rPr>
  </w:style>
  <w:style w:type="character" w:styleId="ae">
    <w:name w:val="Intense Emphasis"/>
    <w:uiPriority w:val="21"/>
    <w:qFormat/>
    <w:rsid w:val="00D9719A"/>
    <w:rPr>
      <w:b/>
      <w:bCs/>
    </w:rPr>
  </w:style>
  <w:style w:type="character" w:styleId="af">
    <w:name w:val="Subtle Reference"/>
    <w:uiPriority w:val="31"/>
    <w:qFormat/>
    <w:rsid w:val="00D9719A"/>
    <w:rPr>
      <w:smallCaps/>
    </w:rPr>
  </w:style>
  <w:style w:type="character" w:styleId="af0">
    <w:name w:val="Intense Reference"/>
    <w:uiPriority w:val="32"/>
    <w:qFormat/>
    <w:rsid w:val="00D9719A"/>
    <w:rPr>
      <w:smallCaps/>
      <w:spacing w:val="5"/>
      <w:u w:val="single"/>
    </w:rPr>
  </w:style>
  <w:style w:type="character" w:styleId="af1">
    <w:name w:val="Book Title"/>
    <w:uiPriority w:val="33"/>
    <w:qFormat/>
    <w:rsid w:val="00D971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D9719A"/>
    <w:pPr>
      <w:outlineLvl w:val="9"/>
    </w:pPr>
  </w:style>
  <w:style w:type="table" w:styleId="af3">
    <w:name w:val="Table Grid"/>
    <w:basedOn w:val="a1"/>
    <w:rsid w:val="000F48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5009E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5009E2"/>
    <w:rPr>
      <w:sz w:val="20"/>
      <w:szCs w:val="20"/>
    </w:rPr>
  </w:style>
  <w:style w:type="character" w:styleId="af6">
    <w:name w:val="footnote reference"/>
    <w:uiPriority w:val="99"/>
    <w:semiHidden/>
    <w:unhideWhenUsed/>
    <w:rsid w:val="005009E2"/>
    <w:rPr>
      <w:vertAlign w:val="superscript"/>
    </w:rPr>
  </w:style>
  <w:style w:type="paragraph" w:customStyle="1" w:styleId="11">
    <w:name w:val="Знак1"/>
    <w:basedOn w:val="a"/>
    <w:rsid w:val="005009E2"/>
    <w:pPr>
      <w:spacing w:after="160" w:line="240" w:lineRule="exact"/>
    </w:pPr>
    <w:rPr>
      <w:rFonts w:ascii="Tahoma" w:eastAsia="Times New Roman" w:hAnsi="Tahoma"/>
      <w:sz w:val="20"/>
      <w:szCs w:val="20"/>
      <w:lang w:val="ru-RU" w:bidi="ar-SA"/>
    </w:rPr>
  </w:style>
  <w:style w:type="paragraph" w:styleId="af7">
    <w:name w:val="Body Text"/>
    <w:basedOn w:val="a"/>
    <w:link w:val="af8"/>
    <w:semiHidden/>
    <w:unhideWhenUsed/>
    <w:rsid w:val="003B1781"/>
    <w:pPr>
      <w:spacing w:after="0" w:line="240" w:lineRule="auto"/>
      <w:jc w:val="both"/>
    </w:pPr>
    <w:rPr>
      <w:rFonts w:eastAsia="Times New Roman"/>
      <w:sz w:val="28"/>
      <w:szCs w:val="20"/>
      <w:lang w:val="ru-RU" w:eastAsia="ru-RU" w:bidi="ar-SA"/>
    </w:rPr>
  </w:style>
  <w:style w:type="character" w:customStyle="1" w:styleId="af8">
    <w:name w:val="Основной текст Знак"/>
    <w:link w:val="af7"/>
    <w:semiHidden/>
    <w:rsid w:val="003B1781"/>
    <w:rPr>
      <w:rFonts w:eastAsia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7B1B76"/>
    <w:pPr>
      <w:spacing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7B1B76"/>
    <w:rPr>
      <w:rFonts w:eastAsia="Calibri"/>
      <w:sz w:val="16"/>
      <w:szCs w:val="16"/>
      <w:lang w:val="ru-RU" w:eastAsia="ru-RU" w:bidi="ar-SA"/>
    </w:rPr>
  </w:style>
  <w:style w:type="paragraph" w:customStyle="1" w:styleId="12">
    <w:name w:val="Без интервала1"/>
    <w:rsid w:val="00706F1B"/>
    <w:rPr>
      <w:rFonts w:eastAsia="Times New Roman"/>
      <w:sz w:val="24"/>
      <w:szCs w:val="22"/>
      <w:lang w:eastAsia="en-US"/>
    </w:rPr>
  </w:style>
  <w:style w:type="character" w:styleId="af9">
    <w:name w:val="Hyperlink"/>
    <w:rsid w:val="00937B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7BE5"/>
  </w:style>
  <w:style w:type="character" w:styleId="afa">
    <w:name w:val="FollowedHyperlink"/>
    <w:uiPriority w:val="99"/>
    <w:semiHidden/>
    <w:unhideWhenUsed/>
    <w:rsid w:val="00A57B08"/>
    <w:rPr>
      <w:color w:val="954F72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7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467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7A60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19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9719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719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aliases w:val="Стиль 13"/>
    <w:basedOn w:val="a"/>
    <w:next w:val="a"/>
    <w:link w:val="30"/>
    <w:uiPriority w:val="9"/>
    <w:qFormat/>
    <w:rsid w:val="00D9719A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9719A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D9719A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D9719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D9719A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D9719A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9719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719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D971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aliases w:val="Стиль 13 Знак"/>
    <w:link w:val="3"/>
    <w:uiPriority w:val="9"/>
    <w:rsid w:val="00D9719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D9719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D9719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D9719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D9719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D9719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9719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719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D9719A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719A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D9719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719A"/>
    <w:rPr>
      <w:b/>
      <w:bCs/>
    </w:rPr>
  </w:style>
  <w:style w:type="character" w:styleId="a8">
    <w:name w:val="Emphasis"/>
    <w:uiPriority w:val="20"/>
    <w:qFormat/>
    <w:rsid w:val="00D971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71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19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D971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71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D9719A"/>
    <w:rPr>
      <w:b/>
      <w:bCs/>
      <w:i/>
      <w:iCs/>
    </w:rPr>
  </w:style>
  <w:style w:type="character" w:styleId="ad">
    <w:name w:val="Subtle Emphasis"/>
    <w:uiPriority w:val="19"/>
    <w:qFormat/>
    <w:rsid w:val="00D9719A"/>
    <w:rPr>
      <w:i/>
      <w:iCs/>
    </w:rPr>
  </w:style>
  <w:style w:type="character" w:styleId="ae">
    <w:name w:val="Intense Emphasis"/>
    <w:uiPriority w:val="21"/>
    <w:qFormat/>
    <w:rsid w:val="00D9719A"/>
    <w:rPr>
      <w:b/>
      <w:bCs/>
    </w:rPr>
  </w:style>
  <w:style w:type="character" w:styleId="af">
    <w:name w:val="Subtle Reference"/>
    <w:uiPriority w:val="31"/>
    <w:qFormat/>
    <w:rsid w:val="00D9719A"/>
    <w:rPr>
      <w:smallCaps/>
    </w:rPr>
  </w:style>
  <w:style w:type="character" w:styleId="af0">
    <w:name w:val="Intense Reference"/>
    <w:uiPriority w:val="32"/>
    <w:qFormat/>
    <w:rsid w:val="00D9719A"/>
    <w:rPr>
      <w:smallCaps/>
      <w:spacing w:val="5"/>
      <w:u w:val="single"/>
    </w:rPr>
  </w:style>
  <w:style w:type="character" w:styleId="af1">
    <w:name w:val="Book Title"/>
    <w:uiPriority w:val="33"/>
    <w:qFormat/>
    <w:rsid w:val="00D971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D9719A"/>
    <w:pPr>
      <w:outlineLvl w:val="9"/>
    </w:pPr>
  </w:style>
  <w:style w:type="table" w:styleId="af3">
    <w:name w:val="Table Grid"/>
    <w:basedOn w:val="a1"/>
    <w:rsid w:val="000F48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5009E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5009E2"/>
    <w:rPr>
      <w:sz w:val="20"/>
      <w:szCs w:val="20"/>
    </w:rPr>
  </w:style>
  <w:style w:type="character" w:styleId="af6">
    <w:name w:val="footnote reference"/>
    <w:uiPriority w:val="99"/>
    <w:semiHidden/>
    <w:unhideWhenUsed/>
    <w:rsid w:val="005009E2"/>
    <w:rPr>
      <w:vertAlign w:val="superscript"/>
    </w:rPr>
  </w:style>
  <w:style w:type="paragraph" w:customStyle="1" w:styleId="11">
    <w:name w:val="Знак1"/>
    <w:basedOn w:val="a"/>
    <w:rsid w:val="005009E2"/>
    <w:pPr>
      <w:spacing w:after="160" w:line="240" w:lineRule="exact"/>
    </w:pPr>
    <w:rPr>
      <w:rFonts w:ascii="Tahoma" w:eastAsia="Times New Roman" w:hAnsi="Tahoma"/>
      <w:sz w:val="20"/>
      <w:szCs w:val="20"/>
      <w:lang w:val="ru-RU" w:bidi="ar-SA"/>
    </w:rPr>
  </w:style>
  <w:style w:type="paragraph" w:styleId="af7">
    <w:name w:val="Body Text"/>
    <w:basedOn w:val="a"/>
    <w:link w:val="af8"/>
    <w:semiHidden/>
    <w:unhideWhenUsed/>
    <w:rsid w:val="003B1781"/>
    <w:pPr>
      <w:spacing w:after="0" w:line="240" w:lineRule="auto"/>
      <w:jc w:val="both"/>
    </w:pPr>
    <w:rPr>
      <w:rFonts w:eastAsia="Times New Roman"/>
      <w:sz w:val="28"/>
      <w:szCs w:val="20"/>
      <w:lang w:val="ru-RU" w:eastAsia="ru-RU" w:bidi="ar-SA"/>
    </w:rPr>
  </w:style>
  <w:style w:type="character" w:customStyle="1" w:styleId="af8">
    <w:name w:val="Основной текст Знак"/>
    <w:link w:val="af7"/>
    <w:semiHidden/>
    <w:rsid w:val="003B1781"/>
    <w:rPr>
      <w:rFonts w:eastAsia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7B1B76"/>
    <w:pPr>
      <w:spacing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7B1B76"/>
    <w:rPr>
      <w:rFonts w:eastAsia="Calibri"/>
      <w:sz w:val="16"/>
      <w:szCs w:val="16"/>
      <w:lang w:val="ru-RU" w:eastAsia="ru-RU" w:bidi="ar-SA"/>
    </w:rPr>
  </w:style>
  <w:style w:type="paragraph" w:customStyle="1" w:styleId="12">
    <w:name w:val="Без интервала1"/>
    <w:rsid w:val="00706F1B"/>
    <w:rPr>
      <w:rFonts w:eastAsia="Times New Roman"/>
      <w:sz w:val="24"/>
      <w:szCs w:val="22"/>
      <w:lang w:eastAsia="en-US"/>
    </w:rPr>
  </w:style>
  <w:style w:type="character" w:styleId="af9">
    <w:name w:val="Hyperlink"/>
    <w:rsid w:val="00937B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7BE5"/>
  </w:style>
  <w:style w:type="character" w:styleId="afa">
    <w:name w:val="FollowedHyperlink"/>
    <w:uiPriority w:val="99"/>
    <w:semiHidden/>
    <w:unhideWhenUsed/>
    <w:rsid w:val="00A57B08"/>
    <w:rPr>
      <w:color w:val="954F72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7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467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7A60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CCA1-F426-452F-9857-47A96A27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ВНУТРЕННИЕ ДОКУМЕНТЫ</vt:lpstr>
    </vt:vector>
  </TitlesOfParts>
  <Company/>
  <LinksUpToDate>false</LinksUpToDate>
  <CharactersWithSpaces>19991</CharactersWithSpaces>
  <SharedDoc>false</SharedDoc>
  <HLinks>
    <vt:vector size="6" baseType="variant">
      <vt:variant>
        <vt:i4>4390991</vt:i4>
      </vt:variant>
      <vt:variant>
        <vt:i4>0</vt:i4>
      </vt:variant>
      <vt:variant>
        <vt:i4>0</vt:i4>
      </vt:variant>
      <vt:variant>
        <vt:i4>5</vt:i4>
      </vt:variant>
      <vt:variant>
        <vt:lpwstr>http://zakonbase.ru/content/part/1405727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ВНУТРЕННИЕ ДОКУМЕНТЫ</dc:title>
  <dc:creator>Андрей</dc:creator>
  <cp:lastModifiedBy>user</cp:lastModifiedBy>
  <cp:revision>42</cp:revision>
  <dcterms:created xsi:type="dcterms:W3CDTF">2015-12-25T06:59:00Z</dcterms:created>
  <dcterms:modified xsi:type="dcterms:W3CDTF">2018-04-25T01:28:00Z</dcterms:modified>
</cp:coreProperties>
</file>